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EE7445" w:rsidRDefault="00EE7445">
      <w:pPr>
        <w:widowControl w:val="0"/>
        <w:autoSpaceDE w:val="0"/>
        <w:autoSpaceDN w:val="0"/>
        <w:adjustRightInd w:val="0"/>
        <w:spacing w:after="0" w:line="240" w:lineRule="auto"/>
        <w:jc w:val="both"/>
        <w:outlineLvl w:val="0"/>
        <w:rPr>
          <w:rFonts w:ascii="Calibri" w:hAnsi="Calibri" w:cs="Calibri"/>
        </w:rPr>
      </w:pPr>
    </w:p>
    <w:p w:rsidR="00EE7445" w:rsidRDefault="00EE7445">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6 сентября 2012 г. N 25390</w:t>
      </w:r>
    </w:p>
    <w:p w:rsidR="00EE7445" w:rsidRDefault="00EE744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EE7445" w:rsidRDefault="00EE7445">
      <w:pPr>
        <w:widowControl w:val="0"/>
        <w:autoSpaceDE w:val="0"/>
        <w:autoSpaceDN w:val="0"/>
        <w:adjustRightInd w:val="0"/>
        <w:spacing w:after="0" w:line="240" w:lineRule="auto"/>
        <w:jc w:val="center"/>
        <w:rPr>
          <w:rFonts w:ascii="Calibri" w:hAnsi="Calibri" w:cs="Calibri"/>
          <w:b/>
          <w:bCs/>
        </w:rPr>
      </w:pP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июля 2012 г. N 773</w:t>
      </w:r>
    </w:p>
    <w:p w:rsidR="00EE7445" w:rsidRDefault="00EE7445">
      <w:pPr>
        <w:widowControl w:val="0"/>
        <w:autoSpaceDE w:val="0"/>
        <w:autoSpaceDN w:val="0"/>
        <w:adjustRightInd w:val="0"/>
        <w:spacing w:after="0" w:line="240" w:lineRule="auto"/>
        <w:jc w:val="center"/>
        <w:rPr>
          <w:rFonts w:ascii="Calibri" w:hAnsi="Calibri" w:cs="Calibri"/>
          <w:b/>
          <w:bCs/>
        </w:rPr>
      </w:pP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СЛУЖБЫ ПО НАДЗОРУ В СФЕРЕ ЗАЩИТЫ ПРАВ</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ПОТРЕБИТЕЛЕЙ И БЛАГОПОЛУЧИЯ ЧЕЛОВЕКА ПО ПРЕДОСТАВЛЕНИЮ</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УСЛУГИ ПО ЛИЦЕНЗИРОВАНИЮ ДЕЯТЕЛЬНОСТИ</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ИСПОЛЬЗОВАНИЯ ИСТОЧНИКОВ ИОНИЗИРУЮЩЕГО ИЗЛУЧЕНИЯ</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(ГЕНЕРИРУЮЩИХ) (ЗА ИСКЛЮЧЕНИЕМ СЛУЧАЯ, ЕСЛИ ЭТИ ИСТОЧНИКИ</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ИСПОЛЬЗУЮТСЯ В МЕДИЦИНСКОЙ ДЕЯТЕЛЬНОСТИ)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Роспотребнадзора от 19.12.2012 </w:t>
      </w:r>
      <w:hyperlink r:id="rId5" w:history="1">
        <w:r>
          <w:rPr>
            <w:rFonts w:ascii="Calibri" w:hAnsi="Calibri" w:cs="Calibri"/>
            <w:color w:val="0000FF"/>
          </w:rPr>
          <w:t>N 1182</w:t>
        </w:r>
      </w:hyperlink>
      <w:r>
        <w:rPr>
          <w:rFonts w:ascii="Calibri" w:hAnsi="Calibri" w:cs="Calibri"/>
        </w:rPr>
        <w:t>,</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26.06.2013 </w:t>
      </w:r>
      <w:hyperlink r:id="rId6" w:history="1">
        <w:r>
          <w:rPr>
            <w:rFonts w:ascii="Calibri" w:hAnsi="Calibri" w:cs="Calibri"/>
            <w:color w:val="0000FF"/>
          </w:rPr>
          <w:t>N 433</w:t>
        </w:r>
      </w:hyperlink>
      <w:r>
        <w:rPr>
          <w:rFonts w:ascii="Calibri" w:hAnsi="Calibri" w:cs="Calibri"/>
        </w:rPr>
        <w:t xml:space="preserve">, от 19.06.2014 </w:t>
      </w:r>
      <w:hyperlink r:id="rId7" w:history="1">
        <w:r>
          <w:rPr>
            <w:rFonts w:ascii="Calibri" w:hAnsi="Calibri" w:cs="Calibri"/>
            <w:color w:val="0000FF"/>
          </w:rPr>
          <w:t>N 493</w:t>
        </w:r>
      </w:hyperlink>
      <w:r>
        <w:rPr>
          <w:rFonts w:ascii="Calibri" w:hAnsi="Calibri" w:cs="Calibri"/>
        </w:rPr>
        <w:t>,</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22.01.2015 </w:t>
      </w:r>
      <w:hyperlink r:id="rId8" w:history="1">
        <w:r>
          <w:rPr>
            <w:rFonts w:ascii="Calibri" w:hAnsi="Calibri" w:cs="Calibri"/>
            <w:color w:val="0000FF"/>
          </w:rPr>
          <w:t>N 29</w:t>
        </w:r>
      </w:hyperlink>
      <w:r>
        <w:rPr>
          <w:rFonts w:ascii="Calibri" w:hAnsi="Calibri" w:cs="Calibri"/>
        </w:rPr>
        <w:t>)</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(ч. I), ст. 4587; N 27, ст. 3873), постановлениями Правительства Российской Федерации от 30.06.2004 </w:t>
      </w:r>
      <w:hyperlink r:id="rId10" w:history="1">
        <w:r>
          <w:rPr>
            <w:rFonts w:ascii="Calibri" w:hAnsi="Calibri" w:cs="Calibri"/>
            <w:color w:val="0000FF"/>
          </w:rPr>
          <w:t>N 322</w:t>
        </w:r>
      </w:hyperlink>
      <w:r>
        <w:rPr>
          <w:rFonts w:ascii="Calibri" w:hAnsi="Calibri" w:cs="Calibri"/>
        </w:rPr>
        <w:t xml:space="preserve"> "Об утверждении Положения о Федеральной службе по надзору в сфере защиты прав потребителей и благополучия человека" (Собрание законодательства Российской Федерации, 2004, N 28, ст. 2899; 2006, N 22, ст. 2337, N 52, ст. 5587; 2008, N 40, ст. 4548, N 46, ст. 5337; 2009, N 30, ст. 3823; N 33, ст. 4081; 2011, N 14, ст. 1935; N 43, ст. 6079; 2012, N 27, ст. 3729) и от 16.05.2011 </w:t>
      </w:r>
      <w:hyperlink r:id="rId11" w:history="1">
        <w:r>
          <w:rPr>
            <w:rFonts w:ascii="Calibri" w:hAnsi="Calibri" w:cs="Calibri"/>
            <w:color w:val="0000FF"/>
          </w:rPr>
          <w:t>N 373</w:t>
        </w:r>
      </w:hyperlink>
      <w:r>
        <w:rPr>
          <w:rFonts w:ascii="Calibri" w:hAnsi="Calibri" w:cs="Calibri"/>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приказываю:</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Административный </w:t>
      </w:r>
      <w:hyperlink w:anchor="Par40" w:history="1">
        <w:r>
          <w:rPr>
            <w:rFonts w:ascii="Calibri" w:hAnsi="Calibri" w:cs="Calibri"/>
            <w:color w:val="0000FF"/>
          </w:rPr>
          <w:t>регламент</w:t>
        </w:r>
      </w:hyperlink>
      <w:r>
        <w:rPr>
          <w:rFonts w:ascii="Calibri" w:hAnsi="Calibri" w:cs="Calibri"/>
        </w:rPr>
        <w:t xml:space="preserve">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outlineLvl w:val="0"/>
        <w:rPr>
          <w:rFonts w:ascii="Calibri" w:hAnsi="Calibri" w:cs="Calibri"/>
        </w:rPr>
      </w:pPr>
      <w:bookmarkStart w:id="1" w:name="Par33"/>
      <w:bookmarkEnd w:id="1"/>
      <w:r>
        <w:rPr>
          <w:rFonts w:ascii="Calibri" w:hAnsi="Calibri" w:cs="Calibri"/>
        </w:rPr>
        <w:t>Утвержден</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Федеральной</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службы в сфере защиты</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прав потребителей</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и благополучия человека</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18.07.2012 N 773</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b/>
          <w:bCs/>
        </w:rPr>
      </w:pPr>
      <w:bookmarkStart w:id="2" w:name="Par40"/>
      <w:bookmarkEnd w:id="2"/>
      <w:r>
        <w:rPr>
          <w:rFonts w:ascii="Calibri" w:hAnsi="Calibri" w:cs="Calibri"/>
          <w:b/>
          <w:bCs/>
        </w:rPr>
        <w:t>АДМИНИСТРАТИВНЫЙ РЕГЛАМЕНТ</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СЛУЖБЫ ПО НАДЗОРУ В СФЕРЕ ЗАЩИТЫ ПРАВ</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ПОТРЕБИТЕЛЕЙ И БЛАГОПОЛУЧИЯ ЧЕЛОВЕКА ПО ПРЕДОСТАВЛЕНИЮ</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УСЛУГИ ПО ЛИЦЕНЗИРОВАНИЮ ДЕЯТЕЛЬНОСТИ</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ИСПОЛЬЗОВАНИЯ ИСТОЧНИКОВ ИОНИЗИРУЮЩЕГО ИЗЛУЧЕНИЯ</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(ГЕНЕРИРУЮЩИХ) (ЗА ИСКЛЮЧЕНИЕМ СЛУЧАЯ, ЕСЛИ ЭТИ ИСТОЧНИКИ</w:t>
      </w:r>
    </w:p>
    <w:p w:rsidR="00EE7445" w:rsidRDefault="00EE74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ИСПОЛЬЗУЮТСЯ В МЕДИЦИНСКОЙ ДЕЯТЕЛЬНОСТИ)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Роспотребнадзора от 19.12.2012 </w:t>
      </w:r>
      <w:hyperlink r:id="rId12" w:history="1">
        <w:r>
          <w:rPr>
            <w:rFonts w:ascii="Calibri" w:hAnsi="Calibri" w:cs="Calibri"/>
            <w:color w:val="0000FF"/>
          </w:rPr>
          <w:t>N 1182</w:t>
        </w:r>
      </w:hyperlink>
      <w:r>
        <w:rPr>
          <w:rFonts w:ascii="Calibri" w:hAnsi="Calibri" w:cs="Calibri"/>
        </w:rPr>
        <w:t>,</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26.06.2013 </w:t>
      </w:r>
      <w:hyperlink r:id="rId13" w:history="1">
        <w:r>
          <w:rPr>
            <w:rFonts w:ascii="Calibri" w:hAnsi="Calibri" w:cs="Calibri"/>
            <w:color w:val="0000FF"/>
          </w:rPr>
          <w:t>N 433</w:t>
        </w:r>
      </w:hyperlink>
      <w:r>
        <w:rPr>
          <w:rFonts w:ascii="Calibri" w:hAnsi="Calibri" w:cs="Calibri"/>
        </w:rPr>
        <w:t xml:space="preserve">, от 19.06.2014 </w:t>
      </w:r>
      <w:hyperlink r:id="rId14" w:history="1">
        <w:r>
          <w:rPr>
            <w:rFonts w:ascii="Calibri" w:hAnsi="Calibri" w:cs="Calibri"/>
            <w:color w:val="0000FF"/>
          </w:rPr>
          <w:t>N 493</w:t>
        </w:r>
      </w:hyperlink>
      <w:r>
        <w:rPr>
          <w:rFonts w:ascii="Calibri" w:hAnsi="Calibri" w:cs="Calibri"/>
        </w:rPr>
        <w:t>,</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22.01.2015 </w:t>
      </w:r>
      <w:hyperlink r:id="rId15" w:history="1">
        <w:r>
          <w:rPr>
            <w:rFonts w:ascii="Calibri" w:hAnsi="Calibri" w:cs="Calibri"/>
            <w:color w:val="0000FF"/>
          </w:rPr>
          <w:t>N 29</w:t>
        </w:r>
      </w:hyperlink>
      <w:r>
        <w:rPr>
          <w:rFonts w:ascii="Calibri" w:hAnsi="Calibri" w:cs="Calibri"/>
        </w:rPr>
        <w:t>)</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1"/>
        <w:rPr>
          <w:rFonts w:ascii="Calibri" w:hAnsi="Calibri" w:cs="Calibri"/>
        </w:rPr>
      </w:pPr>
      <w:bookmarkStart w:id="3" w:name="Par53"/>
      <w:bookmarkEnd w:id="3"/>
      <w:r>
        <w:rPr>
          <w:rFonts w:ascii="Calibri" w:hAnsi="Calibri" w:cs="Calibri"/>
        </w:rPr>
        <w:t>I. Общие положения</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4" w:name="Par55"/>
      <w:bookmarkEnd w:id="4"/>
      <w:r>
        <w:rPr>
          <w:rFonts w:ascii="Calibri" w:hAnsi="Calibri" w:cs="Calibri"/>
        </w:rPr>
        <w:t>Предмет регулирования регламента</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 Административный регламент) определяет порядок и стандарт предоставления государственной услуги по лицензированию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 государственная услуга) Федеральной службой по надзору в сфере защиты прав потребителей и благополучия человека (далее - Роспотребнадзор) и ее территориальными органами - управлениями Роспотребнадзора по субъектам Российской Федерации, по железнодорожному транспорту.</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 w:name="Par59"/>
      <w:bookmarkEnd w:id="5"/>
      <w:r>
        <w:rPr>
          <w:rFonts w:ascii="Calibri" w:hAnsi="Calibri" w:cs="Calibri"/>
        </w:rPr>
        <w:t>Круг заявителей</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Заявителями являются: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имеющие намерение осуществлять или осуществляющие деятельность в области использования источников ионизирующего излучения (генерирующих) (за исключением случая, если указанная деятельность осуществляется в медицинских целях) (далее соответственно - соискатель лицензии, лицензиат);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физические лица или юридические лица, имеющие намерение получить сведения о конкретной лицензии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соответственно - лицензия, лицензируемая деятельность) в виде выписки из реестра лицензий.</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6" w:name="Par65"/>
      <w:bookmarkEnd w:id="6"/>
      <w:r>
        <w:rPr>
          <w:rFonts w:ascii="Calibri" w:hAnsi="Calibri" w:cs="Calibri"/>
        </w:rPr>
        <w:t>Требования к порядку информирования о предоставлении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о порядке предоставления государственной услуги осуществляется Роспотребнадзором и его территориальными органами: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номерам телефонов для справок;</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электронной почте;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сети Интернет - посредством размещения информации о предоставлении государственной услуги на официальном Интернет-сайте Роспотребнадзора (http://rospotrebnadzor.ru), официальных Интернет-сайтах территориальных органов </w:t>
      </w:r>
      <w:r>
        <w:rPr>
          <w:rFonts w:ascii="Calibri" w:hAnsi="Calibri" w:cs="Calibri"/>
        </w:rPr>
        <w:lastRenderedPageBreak/>
        <w:t>Роспотребнадзора, Едином портале государственных и муниципальных услуг (www.gosuslugi.ru);</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печати - посредством размещения сведений о предоставлении государственной услуги в средствах массовой информации и выпуске информационных материалов (брошюр, буклетов и т.д.).</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Информирование о порядке предоставления государственной услуги производится Роспотребнадзором по адресу: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нахождения Роспотребнадзора: 127994, г. Москва, Вадковский пер., д. 18/20;</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работы: в будние дни с 9-00 часов до 17-00 часов (пятница - с 9-00 часов до 16-00 часов).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местонахождении, телефонах для справок и консультаций, адресах электронной почты территориальных органов Роспотребнадзора приводятся в </w:t>
      </w:r>
      <w:hyperlink w:anchor="Par804" w:history="1">
        <w:r>
          <w:rPr>
            <w:rFonts w:ascii="Calibri" w:hAnsi="Calibri" w:cs="Calibri"/>
            <w:color w:val="0000FF"/>
          </w:rPr>
          <w:t>приложении N 5</w:t>
        </w:r>
      </w:hyperlink>
      <w:r>
        <w:rPr>
          <w:rFonts w:ascii="Calibri" w:hAnsi="Calibri" w:cs="Calibri"/>
        </w:rPr>
        <w:t xml:space="preserve"> к Административному регламенту.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рамках информирования о предоставлении государственной услуги на информационных стендах Роспотребнадзора (его территориальных органов), официальном Интернет-сайте Роспотребнадзора (официальных Интернет-сайтах его территориальных органов), а также в федеральной государственной информационной системе "Единый портал государственных и муниципальных услуг (функций)" размещаются следующие материалы:</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местонахождении, телефонах для справок и консультаций, адресах электронной почты Роспотребнадзора и территориальных органов Роспотребнадзора;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порядке предоставления государственной услуги, в том числе информация о месте и часах приема соискателей лицензии, лицензиатов для целей личного предоставления ими документов, необходимых для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текст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нормативных правовых актах, в соответствии с которыми осуществляется предоставление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заявлений и иных документов, необходимых для предоставления государственной услуги и представляемых заявителем, требования, предъявляемые к этим документам и их оформлению, включая образцы заполнения форм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размещении на официальном Интернет-сайте Роспотребнадзора (его территориального органа), в федеральной государственной информационной системе "Единый портал государственных и муниципальных услуг (функций)" заявлений и документов, необходимых для предоставления государственной услуги и представляемых соискателем лицензии, лицензиатом, обеспечивается возможность их копирования, заполнения и направления в Роспотребнадзор (его территориальный орган) в форме электронного документа для целей получения государственной услуги в электронном виде.</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1"/>
        <w:rPr>
          <w:rFonts w:ascii="Calibri" w:hAnsi="Calibri" w:cs="Calibri"/>
        </w:rPr>
      </w:pPr>
      <w:bookmarkStart w:id="7" w:name="Par85"/>
      <w:bookmarkEnd w:id="7"/>
      <w:r>
        <w:rPr>
          <w:rFonts w:ascii="Calibri" w:hAnsi="Calibri" w:cs="Calibri"/>
        </w:rPr>
        <w:t>II. Стандарт 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8" w:name="Par87"/>
      <w:bookmarkEnd w:id="8"/>
      <w:r>
        <w:rPr>
          <w:rFonts w:ascii="Calibri" w:hAnsi="Calibri" w:cs="Calibri"/>
        </w:rPr>
        <w:t>Наименование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государственной услуги -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9" w:name="Par91"/>
      <w:bookmarkEnd w:id="9"/>
      <w:r>
        <w:rPr>
          <w:rFonts w:ascii="Calibri" w:hAnsi="Calibri" w:cs="Calibri"/>
        </w:rPr>
        <w:t>Наименование федерального органа исполнительной власти,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предоставляющего государственную услугу</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услуга предоставляется Роспотребнадзором и его территориальными органами.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0" w:name="Par96"/>
      <w:bookmarkEnd w:id="10"/>
      <w:r>
        <w:rPr>
          <w:rFonts w:ascii="Calibri" w:hAnsi="Calibri" w:cs="Calibri"/>
        </w:rPr>
        <w:t>Наименования федеральных органов исполнительной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власти, обращение в которые необходимо для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Необходимость обращения соискателя лицензии, лицензиата в целях получения государственной услуги в иные федеральные органы исполнительной власти отсутствует.</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1" w:name="Par102"/>
      <w:bookmarkEnd w:id="11"/>
      <w:r>
        <w:rPr>
          <w:rFonts w:ascii="Calibri" w:hAnsi="Calibri" w:cs="Calibri"/>
        </w:rPr>
        <w:t>Запрет требовать от соискателя лицензии,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лицензиата осуществления действий, в том числе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согласований, необходимых для получения государственной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и связанных с обращением в иные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государственные органы</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Роспотребнадзор (его территориальный орган) не вправе требовать от соискателя лицензии, лицензиата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rFonts w:ascii="Calibri" w:hAnsi="Calibri" w:cs="Calibri"/>
            <w:color w:val="0000FF"/>
          </w:rPr>
          <w:t>части 1 статьи 9</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2" w:name="Par110"/>
      <w:bookmarkEnd w:id="12"/>
      <w:r>
        <w:rPr>
          <w:rFonts w:ascii="Calibri" w:hAnsi="Calibri" w:cs="Calibri"/>
        </w:rPr>
        <w:t>Описание результата 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Результатами предоставления государственной услуги являются: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(отказ в предоставлении)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переоформление (отказ в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выдача дубликата лицензии, копии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приостановлении действия лицензии, возобновлении действия лицензии, прекращении действия лицензии и аннулировании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внесение сведений о соискателе лицензии, лицензиате в рамках осуществления отдельных административных процедур в реестр лицензий;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сведений о конкретной лицензии в виде выписки из реестра лицензий, копии акта Роспотребнадзора (его территориального органа) о принятом решении либо справки об отсутствии запрашиваемых сведений.</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3" w:name="Par120"/>
      <w:bookmarkEnd w:id="13"/>
      <w:r>
        <w:rPr>
          <w:rFonts w:ascii="Calibri" w:hAnsi="Calibri" w:cs="Calibri"/>
        </w:rPr>
        <w:t>Сроки 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Срок, в течение которого осуществляется выдача лицензии (отказ в выдаче лицензии), составляет сорок пять рабочих дней со дня поступления в Роспотребнадзор (его территориальный орган) надлежащим образом оформленного </w:t>
      </w:r>
      <w:hyperlink w:anchor="Par578" w:history="1">
        <w:r>
          <w:rPr>
            <w:rFonts w:ascii="Calibri" w:hAnsi="Calibri" w:cs="Calibri"/>
            <w:color w:val="0000FF"/>
          </w:rPr>
          <w:t>заявления</w:t>
        </w:r>
      </w:hyperlink>
      <w:r>
        <w:rPr>
          <w:rFonts w:ascii="Calibri" w:hAnsi="Calibri" w:cs="Calibri"/>
        </w:rPr>
        <w:t xml:space="preserve"> о предоставлении лицензии и в полном объеме прилагаемых к нему документов, предусмотренных </w:t>
      </w:r>
      <w:hyperlink w:anchor="Par158" w:history="1">
        <w:r>
          <w:rPr>
            <w:rFonts w:ascii="Calibri" w:hAnsi="Calibri" w:cs="Calibri"/>
            <w:color w:val="0000FF"/>
          </w:rPr>
          <w:t>пунктом 22</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Срок, в течение которого осуществляется переоформление лицензии, составляет десять рабочих дней со дня поступления в Роспотребнадзор (его территориальный орган) надлежащим образом оформленного </w:t>
      </w:r>
      <w:hyperlink w:anchor="Par641" w:history="1">
        <w:r>
          <w:rPr>
            <w:rFonts w:ascii="Calibri" w:hAnsi="Calibri" w:cs="Calibri"/>
            <w:color w:val="0000FF"/>
          </w:rPr>
          <w:t>заявления</w:t>
        </w:r>
      </w:hyperlink>
      <w:r>
        <w:rPr>
          <w:rFonts w:ascii="Calibri" w:hAnsi="Calibri" w:cs="Calibri"/>
        </w:rPr>
        <w:t xml:space="preserve"> о предоставлении лицензии и в полном объеме прилагаемых к нему документов, предусмотренных </w:t>
      </w:r>
      <w:hyperlink w:anchor="Par173" w:history="1">
        <w:r>
          <w:rPr>
            <w:rFonts w:ascii="Calibri" w:hAnsi="Calibri" w:cs="Calibri"/>
            <w:color w:val="0000FF"/>
          </w:rPr>
          <w:t>пунктом 23</w:t>
        </w:r>
      </w:hyperlink>
      <w:r>
        <w:rPr>
          <w:rFonts w:ascii="Calibri" w:hAnsi="Calibri" w:cs="Calibri"/>
        </w:rPr>
        <w:t xml:space="preserve"> Административного регламента, в случае реорганизации лицензиата в форме преобразования, изменения его наименования, адреса места нахождения.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Срок, в течение которого осуществляется переоформление лицензии, составляет тридцать рабочих дней со дня поступления в Роспотребнадзор (его территориальный орган) надлежащим образом оформленного </w:t>
      </w:r>
      <w:hyperlink w:anchor="Par641" w:history="1">
        <w:r>
          <w:rPr>
            <w:rFonts w:ascii="Calibri" w:hAnsi="Calibri" w:cs="Calibri"/>
            <w:color w:val="0000FF"/>
          </w:rPr>
          <w:t>заявления</w:t>
        </w:r>
      </w:hyperlink>
      <w:r>
        <w:rPr>
          <w:rFonts w:ascii="Calibri" w:hAnsi="Calibri" w:cs="Calibri"/>
        </w:rPr>
        <w:t xml:space="preserve"> о переоформлении лицензии и в полном объеме прилагаемых к нему документов, предусмотренных </w:t>
      </w:r>
      <w:hyperlink w:anchor="Par176" w:history="1">
        <w:r>
          <w:rPr>
            <w:rFonts w:ascii="Calibri" w:hAnsi="Calibri" w:cs="Calibri"/>
            <w:color w:val="0000FF"/>
          </w:rPr>
          <w:t>пунктами 24</w:t>
        </w:r>
      </w:hyperlink>
      <w:r>
        <w:rPr>
          <w:rFonts w:ascii="Calibri" w:hAnsi="Calibri" w:cs="Calibri"/>
        </w:rPr>
        <w:t xml:space="preserve"> и </w:t>
      </w:r>
      <w:hyperlink w:anchor="Par181" w:history="1">
        <w:r>
          <w:rPr>
            <w:rFonts w:ascii="Calibri" w:hAnsi="Calibri" w:cs="Calibri"/>
            <w:color w:val="0000FF"/>
          </w:rPr>
          <w:t>25</w:t>
        </w:r>
      </w:hyperlink>
      <w:r>
        <w:rPr>
          <w:rFonts w:ascii="Calibri" w:hAnsi="Calibri" w:cs="Calibri"/>
        </w:rPr>
        <w:t xml:space="preserve"> Административного регламента соответственно, в случаях: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изменения адресов мест осуществления лицензиатом лицензируемого вида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изменения перечня работ (услуг), выполняемых (оказываемых) лицензиатом и составляющих лицензируемый вид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Срок, в течение которого осуществляется выдача дубликата лицензии, копии лицензии, </w:t>
      </w:r>
      <w:r>
        <w:rPr>
          <w:rFonts w:ascii="Calibri" w:hAnsi="Calibri" w:cs="Calibri"/>
        </w:rPr>
        <w:lastRenderedPageBreak/>
        <w:t xml:space="preserve">составляет три рабочих дня с даты поступления в Роспотребнадзор (его территориальный орган) заявления и документов, предусмотренных </w:t>
      </w:r>
      <w:hyperlink w:anchor="Par186" w:history="1">
        <w:r>
          <w:rPr>
            <w:rFonts w:ascii="Calibri" w:hAnsi="Calibri" w:cs="Calibri"/>
            <w:color w:val="0000FF"/>
          </w:rPr>
          <w:t>пунктами 26</w:t>
        </w:r>
      </w:hyperlink>
      <w:r>
        <w:rPr>
          <w:rFonts w:ascii="Calibri" w:hAnsi="Calibri" w:cs="Calibri"/>
        </w:rPr>
        <w:t xml:space="preserve"> и </w:t>
      </w:r>
      <w:hyperlink w:anchor="Par189" w:history="1">
        <w:r>
          <w:rPr>
            <w:rFonts w:ascii="Calibri" w:hAnsi="Calibri" w:cs="Calibri"/>
            <w:color w:val="0000FF"/>
          </w:rPr>
          <w:t>27</w:t>
        </w:r>
      </w:hyperlink>
      <w:r>
        <w:rPr>
          <w:rFonts w:ascii="Calibri" w:hAnsi="Calibri" w:cs="Calibri"/>
        </w:rPr>
        <w:t xml:space="preserve"> Административного регламента соответственно.</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Срок, в течение которого осуществляется предоставление сведений о конкретной лицензии, составляет пять рабочих дней со дня получения заявления, указанного в </w:t>
      </w:r>
      <w:hyperlink w:anchor="Par190" w:history="1">
        <w:r>
          <w:rPr>
            <w:rFonts w:ascii="Calibri" w:hAnsi="Calibri" w:cs="Calibri"/>
            <w:color w:val="0000FF"/>
          </w:rPr>
          <w:t>пункте 28</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Срок проведения документарной (выездной) проверки выполнения лицензиатом лицензионных требований не может превышать двадцати рабочих дней (пятидесяти часов в год - для малого предприятия и пятнадцати часов в год - для микропредприятия).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Приостановление действия лицензии осуществляется в течение одних суток со дня вступления в силу решения суда о назначении лицензиату административного наказания в виде административного приостановления его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Прекращение действия лицензии осуществляется в течение десяти рабочих дней со дня получения Роспотребнадзором (его территориальным органом) выписки из вступившего в законную силу решения суда об аннулировании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4" w:name="Par133"/>
      <w:bookmarkEnd w:id="14"/>
      <w:r>
        <w:rPr>
          <w:rFonts w:ascii="Calibri" w:hAnsi="Calibri" w:cs="Calibri"/>
        </w:rPr>
        <w:t>Перечень нормативных правовых актов,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регулирующих отношения, возникающие в связи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 предоставлением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Предоставление государственной услуги регламентируется следующими нормативными правовыми актами: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 w:history="1">
        <w:r>
          <w:rPr>
            <w:rFonts w:ascii="Calibri" w:hAnsi="Calibri" w:cs="Calibri"/>
            <w:color w:val="0000FF"/>
          </w:rPr>
          <w:t>закон</w:t>
        </w:r>
      </w:hyperlink>
      <w:r>
        <w:rPr>
          <w:rFonts w:ascii="Calibri" w:hAnsi="Calibri" w:cs="Calibri"/>
        </w:rPr>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2007, N 1, ст. 21, ст. 29, N 27, ст. 3213, N 46, ст. 5554, N 49, ст. 6070; 2008, N 29, ст. 3418, N 30, ст. 3616; 2009, N 1, ст. 17; 2010, N 40, ст. 4969; 2011, N 1, ст. 6; 2011, N 30, ст. 4563; 2011, N 30, ст. 4590; 2011, N 30, ст. 4591; 2011, N 30, ст. 4596);</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8" w:history="1">
        <w:r>
          <w:rPr>
            <w:rFonts w:ascii="Calibri" w:hAnsi="Calibri" w:cs="Calibri"/>
            <w:color w:val="0000FF"/>
          </w:rPr>
          <w:t>закон</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2011, N 27, ст. 3880; 2011, N 29, ст. 4291);</w:t>
      </w:r>
    </w:p>
    <w:p w:rsidR="00EE7445" w:rsidRDefault="00EE7445">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30 июня 2004 г. N 322 "Об утверждении положения о Федеральной службе по надзору в сфере защиты прав потребителей и благополучия человека" (Собрание законодательства Российской Федерации, 2004, N 28, ст. 2899; 2006, N 22, ст. 2337, N 52, ст. 5587; 2008, N 40, ст. 4548, N 46, ст. 5337; 2009, N 30, ст. 3823, N 33, ст. 4081; 2010, N 9, ст. 960; 2010, N 26, ст. 3350; 2011, N 14, ст. 1935);</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0" w:history="1">
        <w:r>
          <w:rPr>
            <w:rFonts w:ascii="Calibri" w:hAnsi="Calibri" w:cs="Calibri"/>
            <w:color w:val="0000FF"/>
          </w:rPr>
          <w:t>законом</w:t>
        </w:r>
      </w:hyperlink>
      <w:r>
        <w:rPr>
          <w:rFonts w:ascii="Calibri" w:hAnsi="Calibri" w:cs="Calibri"/>
        </w:rPr>
        <w:t xml:space="preserve"> от 4 мая 2011 г. N 99-ФЗ "О лицензировании отдельных видов деятельности" (Собрание законодательства Российской Федерации, N 19, ст. 2716; 2011, N 30, ст. 4590);</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9 января 1996 г. N 3-ФЗ "О радиационной безопасности" (Собрание законодательства Российской Федерации, 1996, N 3, ст. 141; 2004, N 35, ст. 3607; 2008, N 30, ст. 3616; 2011, N 30, ст. 4590; 2011, N 30, ст. 4596);</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2" w:history="1">
        <w:r>
          <w:rPr>
            <w:rFonts w:ascii="Calibri" w:hAnsi="Calibri" w:cs="Calibri"/>
            <w:color w:val="0000FF"/>
          </w:rPr>
          <w:t>законом</w:t>
        </w:r>
      </w:hyperlink>
      <w:r>
        <w:rPr>
          <w:rFonts w:ascii="Calibri" w:hAnsi="Calibri" w:cs="Calibri"/>
        </w:rPr>
        <w:t xml:space="preserve"> от 21 ноября 1995 г. N 170-ФЗ "Об использовании атомной энергии" (Собрание законодательства Российской Федерации, 1995, N 48, ст. 4552; 1997, N 7, ст. 808; 2001, N 29, ст. 2949; 2002, N 1, ст. 2; N 13, ст. 1180; 2003, N 46, ст. 4436; 2004, N 35, ст. 3607; 2006, N 52, ст. 5498; 2007, N 7, ст. 834; 2007, N 49, ст. 6079; 2008, N 29, ст. 3418; 2008, N 30, ст. 3616; 2009, N 1, ст. 17; 2009, N 52, ст. 6450; 2011, N 29, ст. 4281; 2011, N 30, ст. 4590; 2011, N 30, ст. 4596; 2011, N 48, ст. 6732);</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Налоговым </w:t>
      </w:r>
      <w:hyperlink r:id="rId23" w:history="1">
        <w:r>
          <w:rPr>
            <w:rFonts w:ascii="Calibri" w:hAnsi="Calibri" w:cs="Calibri"/>
            <w:color w:val="0000FF"/>
          </w:rPr>
          <w:t>кодексом</w:t>
        </w:r>
      </w:hyperlink>
      <w:r>
        <w:rPr>
          <w:rFonts w:ascii="Calibri" w:hAnsi="Calibri" w:cs="Calibri"/>
        </w:rPr>
        <w:t xml:space="preserve"> Российской Федерации (вторая часть) (Собрание законодательства Российской Федерации, 2000, N 32, ст. 3340; 2000, N 32, ст. 3341; 2001, N 1, ст. 18; 2001, N 23, ст. 2289; 2001, N 33, ст. 3413; 2001, N 33, ст. 3429; 2001, N 49, ст. 4554; 2001, N 49, ст. 4564; 2001, N 53, ст. 5015; 2001, N 53, ст. 5023; 2002, N 1, ст. 4; 2002, N 22, ст. 2026; 2002, N 30, ст. 3021; 2002, N 30, ст. 3027; 2002, N 30, ст. 3033; 2002, N 52, ст. 5138; 2003, N 1, ст. 2; 2003, N 1, ст. 5; 2003, N 1, ст. 6; 2003, N 1, ст. 8; 2003, N 1, ст. 11; 2003, N 19, ст. 1749; 2003, N 21, ст. 1958; 2003, N 22, ст. 2066; 2003, N 23, </w:t>
      </w:r>
      <w:r>
        <w:rPr>
          <w:rFonts w:ascii="Calibri" w:hAnsi="Calibri" w:cs="Calibri"/>
        </w:rPr>
        <w:lastRenderedPageBreak/>
        <w:t>ст. 2174; 2003, N 26, ст. 2567; 2003, N 27, ст. 2700; 2003, N 28, ст. 2874; 2003, N 28, ст. 2879; 2003, N 28, ст. 2886; 2003, N 46, ст. 4435; 2003, N 46, ст. 4443; 2003, N 46, ст. 4444; 2003, N 50, ст. 4849; 2003, N 52, ст. 5030; 2004, N 15, ст. 1342; 2004, N 27, ст. 2711; 2004, N 27, ст. 2713; 2004, N 27, ст. 2715; 2004, N 30, ст. 3083; 2004, N 30, ст. 3084; 2004, N 30, ст. 3088; 2004, N 31, ст. 3219; 2004, N 31, ст. 3220; 2004, N 31, ст. 3222; 2004, N 31, ст. 3231; 2004, N 34, ст. 3517; 2004, N 34, ст. 3518; 2004, N 34, ст. 3520; 2004, N 34, ст. 3522; 2004, N 34, ст. 3523; 2004, N 34, ст. 3524; 2004, N 34, ст. 3525; 2004, N 34, ст. 3527; 2004, N 35, ст. 3607; 2004, N 41, ст. 3994; 2004, N 45, ст. 4377; 2004, N 49, ст. 4840; 2005, N 1, ст. 9; 2005, N 1, ст. 29; 2005, N 1, ст. 30; 2005, N 1, ст. 34; 2005, N 1, ст. 38; 2005, N 21, ст. 1918; 2005, N 23, ст. 2201; 2005, N 24, ст. 2312; 2005, N 25, ст. 2428; 2005, N 25, ст. 2429; 2005, N 27, ст. 2707; 2005, N 27, ст. 2710; 2005, N 27, ст. 2713; 2005, N 27, ст. 2717; 2005, N 30, ст. 3101; 2005, N 30, ст. 3104; 2005, N 30, ст. 3112; 2005, N 30, ст. 3117; 2005, N 30, ст. 3118; 2005, N 30, ст. 3128; 2005, N 30, ст. 3129; 2005, N 30, ст. 3130; 2005, N 43, ст. 4350; 2005, N 50, ст. 5246; 2005, N 50, ст. 5249; 2005, N 52, ст. 5581; 2006, N 1, ст. 12; 2006, N 1, ст. 16; 2006, N 3, ст. 280; 2006, N 10, ст. 1065; 2006, N 12, ст. 1233; 2006, N 23, ст. 2380; 2006, N 23, ст. 2382; 2006, N 27, ст. 2881; 2006, N 30, ст. 3295; 2006, N 31, ст. 3433; 2006, N 31, ст. 3436; 2006, N 31, ст. 3443; 2006, N 31, ст. 3450; 2006, N 31, ст. 3452; 2006, N 43, ст. 4412; 2006, N 45, ст. 4627; 2006, N 45, ст. 4628; 2006, N 45, ст. 4629; 2006, N 45, ст. 4630; 2006, N 47, ст. 4819; 2006, N 50, ст. 5279; 2006, N 50, ст. 5286; 2006, N 52, ст. 5498; 2007, N 1, ст. 7; 2007, N 1, ст. 20; 2007, N 1, ст. 31; 2007, N 1, ст. 39; 2007, N 13, ст. 1465; 2007, N 21, ст. 2461; 2007, N 21, ст. 2462; 2007, N 21, ст. 2463; 2007, N 22, ст. 2563; 2007, N 22, ст. 2564; 2007, N 23, ст. 2691; 2007, N 31, ст. 3991; 2007, N 31, ст. 4013; 2007, N 45, ст. 5416; 2007, N 45, ст. 5417; 2007, N 45, ст. 5432; 2007, N 46, ст. 5553; 2007, N 46, ст. 5554; 2007, N 46, ст. 5557; 2007, N 49, ст. 6045; 2007, N 49, ст. 6046; 2007, N 49, ст. 6071; 2007, N 50, ст. 6237; 2007, N 50, ст. 6245; 2007, N 50, ст. 6246; 2008, N 18, ст. 1942; 2008, N 26, ст. 3022; 2008, N 27, ст. 3126; 2008, N 30, ст. 3577; 2008, N 30, ст. 3591; 2008, N 30, ст. 3598; 2008, N 30, ст. 3611; 2008, N 30, ст. 3614; 2008, N 30, ст. 3616; 2008, N 42, ст. 4697; 2008, N 48, ст. 5500; 2008, N 48, ст. 5503; 2008, N 48, ст. 5504; 2008, N 48, ст. 5519; 2008, N 49, ст. 5723; 2008, N 49, ст. 5749; 2008, N 52, ст. 6218; 2008, N 52, ст. 6219; 2008, N 52, ст. 6227; 2008, N 52, ст. 6236; 2008, N 52, ст. 6237; 2009, N 1, ст. 13; 2009, N 1, ст. 19; 2009, N 1, ст. 22; 2009, N 1, ст. 31; 2009, N 11, ст. 1265; 2009, N 18, ст. 2147; 2009, N 23, ст. 2772; 2009, N 23, ст. 2775; 2009, N 26, ст. 3123; 2009, N 29, ст. 3582; 2009, N 29, ст. 3598; 2009, N 29, ст. 3602; 2009, N 29, ст. 3625; 2009, N 29, ст. 3638; 2009, N 29, ст. 3639; 2009, N 29, ст. 3641; 2009, N 29, ст. 3642; 2009, N 30, ст. 3735; 2009, N 30, ст. 3739; 2009, N 39, ст. 4534; 2009, N 44, ст. 5171; 2009, N 45, ст. 5271; 2009, N 48, ст. 5711; 2009, N 48, ст. 5725; 2009, N 48, ст. 5726; 2009, N 48, ст. 5731; 2009, N 48, ст. 5732; 2009, N 48, ст. 5733; 2009, N 48, ст. 5734; 2009, N 48, ст. 5737; 2009, N 51, ст. 6153; 2009, N 51, ст. 6155; 2009, N 52, ст. 6444; 2009, N 52, ст. 6450; 2009, N 52, ст. 6455; 2010, N 15, ст. 1737; 2010, N 15, ст. 1746; 2010, N 18, ст. 2145; 2010, N 19, ст. 2291; 2010, N 21, ст. 2524; 2010, N 23, ст. 2797; 2010, N 25, ст. 3070; 2010, N 28, ст. 3553; 2010, N 31, ст. 4176; 2010, N 31, ст. 4186; 2010, N 31, ст. 4198; 2010, N 32, ст. 4298; 2010, N 40, ст. 4969; 2010, N 45, ст. 5750; 2010, N 45, ст. 5756; 2010, N 46, ст. 5918; 2010, N 47, ст. 6034; 2010, N 48, ст. 6247; 2010, N 48, ст. 6248; 2010, N 48, ст. 6249; 2010, N 48, ст. 6250; 2010, N 48, ст. 6251; 2011, N 1, ст. 7; 2011, N 1, ст. 9; 2011, N 1, ст. 21; 2011, N 1, ст. 37; 2011, N 11, ст. 1492; 2011, N 11, ст. 1494; 2011, N 17, ст. 2311; 2011, N 17, ст. 2318; 2011, N 23, ст. 3265; 2011, N 24, ст. 3357; 2011, N 26, ст. 3652; 2011, N 30, ст. 4583; 2011, N 30, ст. 4587; 2011, N 30, ст. 4593);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4" w:history="1">
        <w:r>
          <w:rPr>
            <w:rFonts w:ascii="Calibri" w:hAnsi="Calibri" w:cs="Calibri"/>
            <w:color w:val="0000FF"/>
          </w:rPr>
          <w:t>законом</w:t>
        </w:r>
      </w:hyperlink>
      <w:r>
        <w:rPr>
          <w:rFonts w:ascii="Calibri" w:hAnsi="Calibri" w:cs="Calibri"/>
        </w:rPr>
        <w:t xml:space="preserve"> от 26 декабря 2010 г. N 294-ФЗ "О защите юридических лиц и индивидуальных предпринимателей при осуществлении государственного контроля (надзора) и муниципального надзора" (Собрание законодательства Российской Федерации, 2008, N 52, ст. 6249);</w:t>
      </w:r>
    </w:p>
    <w:p w:rsidR="00EE7445" w:rsidRDefault="00EE7445">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6 октября 2011 г. N 826 "Об утверждении типовой формы лицензии" (Собрание законодательства Российской Федерации, 2011, N 42, ст. 5924);</w:t>
      </w:r>
    </w:p>
    <w:p w:rsidR="00EE7445" w:rsidRDefault="00EE7445">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7" w:history="1">
        <w:r>
          <w:rPr>
            <w:rFonts w:ascii="Calibri" w:hAnsi="Calibri" w:cs="Calibri"/>
            <w:color w:val="0000FF"/>
          </w:rPr>
          <w:t>законом</w:t>
        </w:r>
      </w:hyperlink>
      <w:r>
        <w:rPr>
          <w:rFonts w:ascii="Calibri" w:hAnsi="Calibri" w:cs="Calibri"/>
        </w:rPr>
        <w:t xml:space="preserve">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w:t>
      </w:r>
      <w:r>
        <w:rPr>
          <w:rFonts w:ascii="Calibri" w:hAnsi="Calibri" w:cs="Calibri"/>
        </w:rPr>
        <w:lastRenderedPageBreak/>
        <w:t>законодательства Российской Федерации, 2012, N 31, ст. 4322);</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 w:history="1">
        <w:r>
          <w:rPr>
            <w:rFonts w:ascii="Calibri" w:hAnsi="Calibri" w:cs="Calibri"/>
            <w:color w:val="0000FF"/>
          </w:rPr>
          <w:t>Приказом</w:t>
        </w:r>
      </w:hyperlink>
      <w:r>
        <w:rPr>
          <w:rFonts w:ascii="Calibri" w:hAnsi="Calibri" w:cs="Calibri"/>
        </w:rPr>
        <w:t xml:space="preserve"> Роспотребнадзора от 19.12.2012 N 1182)</w:t>
      </w:r>
    </w:p>
    <w:p w:rsidR="00EE7445" w:rsidRDefault="00EE7445">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 апреля 2012 г. N 278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(Собрание законодательства Российской Федерации, 2012, N 15, ст. 1791).</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15" w:name="Par152"/>
      <w:bookmarkEnd w:id="15"/>
      <w:r>
        <w:rPr>
          <w:rFonts w:ascii="Calibri" w:hAnsi="Calibri" w:cs="Calibri"/>
        </w:rPr>
        <w:t>Исчерпывающий перечень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в соответствии с нормативными правовыми актами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 и подлежащих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представлению заявителями, способы их получения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заявителями и порядок их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16" w:name="Par158"/>
      <w:bookmarkEnd w:id="16"/>
      <w:r>
        <w:rPr>
          <w:rFonts w:ascii="Calibri" w:hAnsi="Calibri" w:cs="Calibri"/>
        </w:rPr>
        <w:t>22. Для получения лицензии соискатель лицензии представляет в лицензирующий орган следующие документы:</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предоставлении лицензии по форме, предусмотренной </w:t>
      </w:r>
      <w:hyperlink w:anchor="Par641" w:history="1">
        <w:r>
          <w:rPr>
            <w:rFonts w:ascii="Calibri" w:hAnsi="Calibri" w:cs="Calibri"/>
            <w:color w:val="0000FF"/>
          </w:rPr>
          <w:t>приложением N 2</w:t>
        </w:r>
      </w:hyperlink>
      <w:r>
        <w:rPr>
          <w:rFonts w:ascii="Calibri" w:hAnsi="Calibri" w:cs="Calibri"/>
        </w:rPr>
        <w:t xml:space="preserve"> к Административному регламенту, в котором указываются: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(в случае, если имеется) сокращенное наименование, в том числе фирменное наименование и организационно-правовая форма соискателя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места нахождения соискателя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мест осуществления лицензируемой деятельности, которую намерен осуществлять соискатель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регистрационный номер записи о создании соискателя лицензии с указанием наименования, организационно-правовой формы и места нахождения соискателя лицензии (включая место нахождения территориально обособленных подразделений и объектов, используемых для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подтверждающего факт внесения сведений о соискателе лицензии в единый государственный реестр юридических лиц с указанием адреса места нахождения органа, осуществившего государственную регистрацию;</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и (в случае, если имеется) адреса электронной почты соискателя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данные документа о постановке соискателя лицензии на учет в налоговом органе;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лицензируемую деятельность и работы (услуги), которые соискатель лицензии намеревается выполнять (оказывать) в рамках ее осуществления;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w:t>
      </w:r>
      <w:hyperlink r:id="rId30" w:history="1">
        <w:r>
          <w:rPr>
            <w:rFonts w:ascii="Calibri" w:hAnsi="Calibri" w:cs="Calibri"/>
            <w:color w:val="0000FF"/>
          </w:rPr>
          <w:t>Приказ</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наличие у соискателя лицензии (за исключением случаев, при которых соискатель лицензии намеревается осуществлять техническое обслуживание непосредственно в месте размещения и эксплуатации радиационных источников) на праве собственности или на ином законном основании зданий, сооружений и помещений, необходимых для осуществления лицензируемой деятельности и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документов, подтверждающих наличие у соискателя лицензии оборудования, в том числе радиационных источников, принадлежащих ему на праве собственности или на ином законном основании, соответствующих установленным требованиям и необходимых для выполнения работ (услуг) в рамках лицензируемого вида деятельности, и копии технической документации на эти радиационные источники (для соискателей лицензии, намеренных осуществлять эксплуатацию, производство и хранение источников ионизирующего излучения (генерирующих));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копии документов, подтверждающих наличие у работников соискателя лицензии, деятельность которых непосредственно связана с источниками ионизирующего излучения (генерирующими), высшего или среднего профессионального образования и дополнительной подготовки по радиационной безопасности, соответствующих требованиям и характеру работ </w:t>
      </w:r>
      <w:r>
        <w:rPr>
          <w:rFonts w:ascii="Calibri" w:hAnsi="Calibri" w:cs="Calibri"/>
        </w:rPr>
        <w:lastRenderedPageBreak/>
        <w:t>(услуг);</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опись прилагаемых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17" w:name="Par173"/>
      <w:bookmarkEnd w:id="17"/>
      <w:r>
        <w:rPr>
          <w:rFonts w:ascii="Calibri" w:hAnsi="Calibri" w:cs="Calibri"/>
        </w:rPr>
        <w:t>23. Для переоформления лицензии в случаях реорганизации лицензиата, являющегося юридическим лицом в форме преобразования, изменения его наименования, адреса места нахождения, в случаях изменения адреса места осуществления лицензиатом лицензируемого вида деятельности, а также перечня работ (услуг), выполняемых (оказываемых) лицензиатом и составляющих лицензируемый вид деятельности, лицензиат представляет: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переоформлении лицензии по форме, предусмотренной </w:t>
      </w:r>
      <w:hyperlink w:anchor="Par641" w:history="1">
        <w:r>
          <w:rPr>
            <w:rFonts w:ascii="Calibri" w:hAnsi="Calibri" w:cs="Calibri"/>
            <w:color w:val="0000FF"/>
          </w:rPr>
          <w:t>приложением N 2</w:t>
        </w:r>
      </w:hyperlink>
      <w:r>
        <w:rPr>
          <w:rFonts w:ascii="Calibri" w:hAnsi="Calibri" w:cs="Calibri"/>
        </w:rPr>
        <w:t xml:space="preserve"> к Административному регламенту;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оригинал действующей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18" w:name="Par176"/>
      <w:bookmarkEnd w:id="18"/>
      <w:r>
        <w:rPr>
          <w:rFonts w:ascii="Calibri" w:hAnsi="Calibri" w:cs="Calibri"/>
        </w:rPr>
        <w:t>24. Для переоформления лицензии, в случае намерения лицензиата осуществлять лицензируемый вид деятельности по адресу, не указанному в лицензии, необходимы следующие документы (сведения):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переоформлении лицензии по форме, предусмотренной </w:t>
      </w:r>
      <w:hyperlink w:anchor="Par641" w:history="1">
        <w:r>
          <w:rPr>
            <w:rFonts w:ascii="Calibri" w:hAnsi="Calibri" w:cs="Calibri"/>
            <w:color w:val="0000FF"/>
          </w:rPr>
          <w:t>приложением N 2</w:t>
        </w:r>
      </w:hyperlink>
      <w:r>
        <w:rPr>
          <w:rFonts w:ascii="Calibri" w:hAnsi="Calibri" w:cs="Calibri"/>
        </w:rPr>
        <w:t xml:space="preserve"> к Административному регламенту, в котором указывается не указанный в лицензии адрес, по которому лицензиат намеревается осуществлять лицензируемую деятельность;</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подтверждающих наличие у соискателя лицензии (за исключением лицензиатов, осуществляющих техническое обслуживание непосредственно в месте размещения и эксплуатации радиационных источников) на праве собственности или на ином законном основании необходимых для осуществления лицензируемой деятельности зданий, сооружений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о наличии у лицензиата по новому адресу оборудования, в том числе радиационных источников, принадлежащих ему на праве собственности или на ином законном основании, соответствующих установленным требованиям и необходимых для выполнения работ (оказания услуг), и копии технической документации на радиационные источники (для лицензиатов, намеренных осуществлять эксплуатацию, производство и хранение источников ионизирующего излучения (генерирующих));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документов, подтверждающих наличие у работников лицензиата, деятельность которых непосредственно связана с источниками ионизирующего излучения (генерирующими), высшего или среднего профессионального образования и дополнительной подготовки по радиационной безопасности, соответствующих требованиям и характеру работ (услуг) по новому адресу.</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19" w:name="Par181"/>
      <w:bookmarkEnd w:id="19"/>
      <w:r>
        <w:rPr>
          <w:rFonts w:ascii="Calibri" w:hAnsi="Calibri" w:cs="Calibri"/>
        </w:rPr>
        <w:t>25. Для переоформления лицензии, в случае намерения лицензиата выполнять новые работы (оказывать новые услуги), составляющие лицензируемую деятельность, ранее не указанные в лицензии, лицензиат представляет: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переоформлении лицензии по форме, предусмотренной </w:t>
      </w:r>
      <w:hyperlink w:anchor="Par641" w:history="1">
        <w:r>
          <w:rPr>
            <w:rFonts w:ascii="Calibri" w:hAnsi="Calibri" w:cs="Calibri"/>
            <w:color w:val="0000FF"/>
          </w:rPr>
          <w:t>приложением N 2</w:t>
        </w:r>
      </w:hyperlink>
      <w:r>
        <w:rPr>
          <w:rFonts w:ascii="Calibri" w:hAnsi="Calibri" w:cs="Calibri"/>
        </w:rPr>
        <w:t xml:space="preserve"> к Административному регламенту, с указанием новых работ (новых услуг), составляющих лицензируемую деятельность, ранее не указанных в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подтверждающих наличие у лицензиата (за исключением случаев осуществления им технического обслуживания непосредственно в месте размещения и эксплуатации радиационных источников) на праве собственности или на ином законном основании необходимых для выполнения новых работ (новых услуг) зданий, сооружений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наличие у лицензиата оборудования, в том числе радиационных источников, принадлежащих ему на праве собственности или на ином законном основании, соответствующих установленным требованиям и необходимых для выполнения новых работ (оказания новых услуг), и копии технической документации на радиационные источники (для лицензиата, намеренного осуществлять эксплуатацию, производство и хранение источников ионизирующего излучения (генерирующих));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документов, подтверждающих наличие у работников лицензиата, деятельность </w:t>
      </w:r>
      <w:r>
        <w:rPr>
          <w:rFonts w:ascii="Calibri" w:hAnsi="Calibri" w:cs="Calibri"/>
        </w:rPr>
        <w:lastRenderedPageBreak/>
        <w:t>которых непосредственно связана с источниками ионизирующего излучения (генерирующими), высшего или среднего профессионального образования и дополнительной подготовки по радиационной безопасности, соответствующих требованиям и характеру новых работ (новых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0" w:name="Par186"/>
      <w:bookmarkEnd w:id="20"/>
      <w:r>
        <w:rPr>
          <w:rFonts w:ascii="Calibri" w:hAnsi="Calibri" w:cs="Calibri"/>
        </w:rPr>
        <w:t>26. Для получения дубликата лицензии лицензиат представляет: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предоставлении дубликата лицензии в произвольной форме;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испорченный бланк лицензии (в случае порчи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1" w:name="Par189"/>
      <w:bookmarkEnd w:id="21"/>
      <w:r>
        <w:rPr>
          <w:rFonts w:ascii="Calibri" w:hAnsi="Calibri" w:cs="Calibri"/>
        </w:rPr>
        <w:t>27. Для получения копии лицензии заявитель представляет заявление о предоставлении копии лицензии в произвольной форме.</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2" w:name="Par190"/>
      <w:bookmarkEnd w:id="22"/>
      <w:r>
        <w:rPr>
          <w:rFonts w:ascii="Calibri" w:hAnsi="Calibri" w:cs="Calibri"/>
        </w:rPr>
        <w:t>28. Для получения сведений о конкретной лицензии физическое или юридическое лицо направляет заявление о предоставлении таких сведений в произвольной форме.</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3" w:name="Par191"/>
      <w:bookmarkEnd w:id="23"/>
      <w:r>
        <w:rPr>
          <w:rFonts w:ascii="Calibri" w:hAnsi="Calibri" w:cs="Calibri"/>
        </w:rPr>
        <w:t xml:space="preserve">29. Для прекращения действия лицензии необходимо заявление о прекращении лицензируемой деятельности по форме, предусмотренной </w:t>
      </w:r>
      <w:hyperlink w:anchor="Par714" w:history="1">
        <w:r>
          <w:rPr>
            <w:rFonts w:ascii="Calibri" w:hAnsi="Calibri" w:cs="Calibri"/>
            <w:color w:val="0000FF"/>
          </w:rPr>
          <w:t>приложением N 3</w:t>
        </w:r>
      </w:hyperlink>
      <w:r>
        <w:rPr>
          <w:rFonts w:ascii="Calibri" w:hAnsi="Calibri" w:cs="Calibri"/>
        </w:rPr>
        <w:t xml:space="preserve"> к Административному регламенту, в котором указывается дата, с которой фактически прекращена лицензируемая деятельность.</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Заявление, подаваемое в целях предоставления государственной услуги соискателем лицензии, лицензиатом, а также физическими или юридическими лицами, обратившимися за предоставлением сведений о конкретной лицензии, может быть выполнено от руки, машинописным способом или распечатано посредством электронных печатающих устройств.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Заявления и документы (копии документов), необходимые для получения или переоформления лицензии, могут быть представлены соискателем лицензии (лицензиатом) в форме электронного документа с использованием информационно-коммуникационных технологий, в том числе с использованием Единого портала государственных и муниципальных услуг: www.gosuslugi.ru. Максимальный срок предоставления заявителем документов в электронном виде при формировании заявки через Единый портал государственных и муниципальных услуг не должен превышать 7 календарных дней.</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w:t>
      </w:r>
      <w:hyperlink r:id="rId31" w:history="1">
        <w:r>
          <w:rPr>
            <w:rFonts w:ascii="Calibri" w:hAnsi="Calibri" w:cs="Calibri"/>
            <w:color w:val="0000FF"/>
          </w:rPr>
          <w:t>Приказа</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24" w:name="Par196"/>
      <w:bookmarkEnd w:id="24"/>
      <w:r>
        <w:rPr>
          <w:rFonts w:ascii="Calibri" w:hAnsi="Calibri" w:cs="Calibri"/>
        </w:rPr>
        <w:t>Исчерпывающий перечень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(сведений), необходимых в соответствии с нормативными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правовыми актами для 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которые находятся в распоряжении государственных органов,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участвующих в предоставлении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заявитель вправе представить, способы</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их получения заявителями и порядок их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5" w:name="Par204"/>
      <w:bookmarkEnd w:id="25"/>
      <w:r>
        <w:rPr>
          <w:rFonts w:ascii="Calibri" w:hAnsi="Calibri" w:cs="Calibri"/>
        </w:rPr>
        <w:t>32. Для предоставления лицензии необходимы следующие документы (сведения), которые находятся в распоряжении: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ФНС России - сведения о соискателе лицензии, содержащиеся в едином государственном реестре юридических лиц (государственный регистрационный номер записи о создании соискателя лицензии, данные документа, подтверждающего факт внесения сведений о соискателе лицензии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Росреестра - сведения, подтверждающие наличие у соискателя лицензии на праве собственности или на ином законном основании зданий, сооружений и помещений, необходимых для осуществления лицензируемой деятельности и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Росимущества - выписка из реестра федерального имущества, подтверждающая наличие у соискателя лицензии (федерального органа исполнительной власти, федерального государственного или автономного учреждения, федерального государственного унитарного или казенного предприятия или иного юридического лица) зданий, сооружений и помещений, необходимых для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Росздравнадзора - сведения, подтверждающие наличие лицензии на медицинскую деятельность.</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6" w:name="Par209"/>
      <w:bookmarkEnd w:id="26"/>
      <w:r>
        <w:rPr>
          <w:rFonts w:ascii="Calibri" w:hAnsi="Calibri" w:cs="Calibri"/>
        </w:rPr>
        <w:t>33. Для переоформления лицензии, в случае намерения лицензиата выполнять работу (оказывать услугу), составляющих лицензируемую деятельность, ранее не указанную в лицензии, необходимы следующие документы (сведения), которые находятся в распоряжении: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Росреестра - сведения, подтверждающие наличие у лицензиата на праве собственности или на ином законном основании зданий, сооружений и помещений, необходимых для осуществления лицензируемой деятельности и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Казначейства России - сведения, подтверждающие уплату государственной </w:t>
      </w:r>
      <w:hyperlink r:id="rId32" w:history="1">
        <w:r>
          <w:rPr>
            <w:rFonts w:ascii="Calibri" w:hAnsi="Calibri" w:cs="Calibri"/>
            <w:color w:val="0000FF"/>
          </w:rPr>
          <w:t>пошлины</w:t>
        </w:r>
      </w:hyperlink>
      <w:r>
        <w:rPr>
          <w:rFonts w:ascii="Calibri" w:hAnsi="Calibri" w:cs="Calibri"/>
        </w:rPr>
        <w:t xml:space="preserve"> за переоформление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Росимущества - выписка из реестра федерального имущества, подтверждающая наличие у соискателя лицензии (федерального органа исполнительной власти, федерального государственного или автономного учреждения, федерального государственного унитарного или казенного предприятия или иного юридического лица) зданий, сооружений и помещений, необходимых для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Для переоформления лицензии в случае реорганизации юридического лица в форме преобразования: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ФНС России - сведения о лицензиате или его правопреемнике, предусмотренные </w:t>
      </w:r>
      <w:hyperlink r:id="rId33" w:history="1">
        <w:r>
          <w:rPr>
            <w:rFonts w:ascii="Calibri" w:hAnsi="Calibri" w:cs="Calibri"/>
            <w:color w:val="0000FF"/>
          </w:rPr>
          <w:t>частью 1 статьи 13</w:t>
        </w:r>
      </w:hyperlink>
      <w:r>
        <w:rPr>
          <w:rFonts w:ascii="Calibri" w:hAnsi="Calibri" w:cs="Calibri"/>
        </w:rPr>
        <w:t xml:space="preserve"> Федерального закона от 4 мая 2011 г. N 99-ФЗ, данные документа, подтверждающего факт внесения соответствующих изменений в единый государственный реестр юридических лиц;</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Казначейства России - сведения, подтверждающие уплату государственной </w:t>
      </w:r>
      <w:hyperlink r:id="rId34" w:history="1">
        <w:r>
          <w:rPr>
            <w:rFonts w:ascii="Calibri" w:hAnsi="Calibri" w:cs="Calibri"/>
            <w:color w:val="0000FF"/>
          </w:rPr>
          <w:t>пошлины</w:t>
        </w:r>
      </w:hyperlink>
      <w:r>
        <w:rPr>
          <w:rFonts w:ascii="Calibri" w:hAnsi="Calibri" w:cs="Calibri"/>
        </w:rPr>
        <w:t xml:space="preserve"> за переоформление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Росимущества - выписка из реестра федерального имущества, подтверждающая наличие у соискателя лицензии (федерального органа исполнительной власти, федерального государственного или автономного учреждения, федерального государственного унитарного или казенного предприятия или иного юридического лица) зданий, сооружений и помещений, необходимых для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переоформления лицензии, в случае прекращения деятельности по одному адресу или нескольким адресам мест ее осуществления, указанным в лицензии, необходимы сведения об уплате государственной пошлины за переоформление лицензии, которые находятся в распоряжении Казначейства России.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Для переоформления лицензии, в случае намерения лицензиата осуществлять лицензируемую деятельность по месту, адрес которого не указан в лицензии, необходимы следующие документы (сведения), которые находятся в распоряжении: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Росреестра - сведения, подтверждающие наличие у лицензиата на праве собственности или на ином законном основании зданий, сооружений и помещений, необходимых для осуществления лицензируемой деятельности и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Казначейства России - сведения, подтверждающие уплату государственной </w:t>
      </w:r>
      <w:hyperlink r:id="rId35" w:history="1">
        <w:r>
          <w:rPr>
            <w:rFonts w:ascii="Calibri" w:hAnsi="Calibri" w:cs="Calibri"/>
            <w:color w:val="0000FF"/>
          </w:rPr>
          <w:t>пошлины</w:t>
        </w:r>
      </w:hyperlink>
      <w:r>
        <w:rPr>
          <w:rFonts w:ascii="Calibri" w:hAnsi="Calibri" w:cs="Calibri"/>
        </w:rPr>
        <w:t xml:space="preserve"> за переоформление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Росимущества - выписка из реестра федерального имущества, подтверждающая наличие у соискателя лицензии (федерального органа исполнительной власти, федерального государственного или автономного учреждения, федерального государственного унитарного или казенного предприятия или иного юридического лица) зданий, сооружений и помещений, необходимых для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27" w:name="Par222"/>
      <w:bookmarkEnd w:id="27"/>
      <w:r>
        <w:rPr>
          <w:rFonts w:ascii="Calibri" w:hAnsi="Calibri" w:cs="Calibri"/>
        </w:rPr>
        <w:t>37. Для получения дубликата лицензии необходим документ об уплате государственной пошлины за предоставление дубликата, который находится в распоряжении Казначейства России.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Соискатель лицензии вправе представить документы, содержащие сведения, указанные в </w:t>
      </w:r>
      <w:hyperlink w:anchor="Par204" w:history="1">
        <w:r>
          <w:rPr>
            <w:rFonts w:ascii="Calibri" w:hAnsi="Calibri" w:cs="Calibri"/>
            <w:color w:val="0000FF"/>
          </w:rPr>
          <w:t>пункте 32</w:t>
        </w:r>
      </w:hyperlink>
      <w:r>
        <w:rPr>
          <w:rFonts w:ascii="Calibri" w:hAnsi="Calibri" w:cs="Calibri"/>
        </w:rPr>
        <w:t xml:space="preserve"> Административного регламента, по собственной инициативе.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Лицензиат вправе представить документы, содержащие сведения, указанные в </w:t>
      </w:r>
      <w:hyperlink w:anchor="Par209" w:history="1">
        <w:r>
          <w:rPr>
            <w:rFonts w:ascii="Calibri" w:hAnsi="Calibri" w:cs="Calibri"/>
            <w:color w:val="0000FF"/>
          </w:rPr>
          <w:t>пунктах 33</w:t>
        </w:r>
      </w:hyperlink>
      <w:r>
        <w:rPr>
          <w:rFonts w:ascii="Calibri" w:hAnsi="Calibri" w:cs="Calibri"/>
        </w:rPr>
        <w:t xml:space="preserve"> - </w:t>
      </w:r>
      <w:hyperlink w:anchor="Par222" w:history="1">
        <w:r>
          <w:rPr>
            <w:rFonts w:ascii="Calibri" w:hAnsi="Calibri" w:cs="Calibri"/>
            <w:color w:val="0000FF"/>
          </w:rPr>
          <w:t>37</w:t>
        </w:r>
      </w:hyperlink>
      <w:r>
        <w:rPr>
          <w:rFonts w:ascii="Calibri" w:hAnsi="Calibri" w:cs="Calibri"/>
        </w:rPr>
        <w:t xml:space="preserve"> Административного регламента, по собственной инициативе.</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28" w:name="Par226"/>
      <w:bookmarkEnd w:id="28"/>
      <w:r>
        <w:rPr>
          <w:rFonts w:ascii="Calibri" w:hAnsi="Calibri" w:cs="Calibri"/>
        </w:rPr>
        <w:t>Документы (информация), которые запрещается требовать</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от заявителя при предоставлении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Роспотребнадзор (его территориальный орган) не вправе требовать от соискателя лицензии (лицензиата), физических и юридических лиц, обратившихся за предоставлением сведений о конкретной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29" w:name="Par233"/>
      <w:bookmarkEnd w:id="29"/>
      <w:r>
        <w:rPr>
          <w:rFonts w:ascii="Calibri" w:hAnsi="Calibri" w:cs="Calibri"/>
        </w:rPr>
        <w:t>Исчерпывающий перечень оснований для отказа</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в приеме документов, необходимых для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Основанием для отказа в приеме документов, необходимых для предоставления государственной услуги, является указание в заявлении о предоставлении государственной услуги вида деятельности, лицензирование которого не осуществляется Роспотребнадзором (его территориальным органом).</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0" w:name="Par239"/>
      <w:bookmarkEnd w:id="30"/>
      <w:r>
        <w:rPr>
          <w:rFonts w:ascii="Calibri" w:hAnsi="Calibri" w:cs="Calibri"/>
        </w:rPr>
        <w:t>Исчерпывающий перечень оснований для приостановления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или отказа в предоставлении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Основания для приостановления предоставления государственной услуги не предусмотрены.</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1" w:name="Par244"/>
      <w:bookmarkEnd w:id="31"/>
      <w:r>
        <w:rPr>
          <w:rFonts w:ascii="Calibri" w:hAnsi="Calibri" w:cs="Calibri"/>
        </w:rPr>
        <w:t>Перечень услуг, необходимых и обязательных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 в том числе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 о документе, выдаваемом организациями,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участвующими в предоставлении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Услуги, необходимые и обязательные для предоставления государственной услуги, отсутствуют.</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2" w:name="Par252"/>
      <w:bookmarkEnd w:id="32"/>
      <w:r>
        <w:rPr>
          <w:rFonts w:ascii="Calibri" w:hAnsi="Calibri" w:cs="Calibri"/>
        </w:rPr>
        <w:t>Порядок и основание взимания государственной пошлины</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Взимание платы с заявителя за предоставление государственной услуги (предоставление лицензии, переоформление лицензии, выдачу дубликата лицензии) осуществляется в размерах, установленных </w:t>
      </w:r>
      <w:hyperlink r:id="rId36" w:history="1">
        <w:r>
          <w:rPr>
            <w:rFonts w:ascii="Calibri" w:hAnsi="Calibri" w:cs="Calibri"/>
            <w:color w:val="0000FF"/>
          </w:rPr>
          <w:t>подпунктом 92 пункта 1 статьи 333.33</w:t>
        </w:r>
      </w:hyperlink>
      <w:r>
        <w:rPr>
          <w:rFonts w:ascii="Calibri" w:hAnsi="Calibri" w:cs="Calibri"/>
        </w:rPr>
        <w:t xml:space="preserve"> Налогового кодекса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предоставление лицензии - 7500 рублей;</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w:t>
      </w:r>
      <w:hyperlink r:id="rId37" w:history="1">
        <w:r>
          <w:rPr>
            <w:rFonts w:ascii="Calibri" w:hAnsi="Calibri" w:cs="Calibri"/>
            <w:color w:val="0000FF"/>
          </w:rPr>
          <w:t>Приказа</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переоформление документа, подтверждающего наличие лицензии, в связи с внесением дополнений в сведения об адресах мест осуществления лицензируемой деятельности, о выполняемых работах (оказываемых услугах) в составе лицензируемой деятельности - 3500 рублей;</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w:t>
      </w:r>
      <w:hyperlink r:id="rId38" w:history="1">
        <w:r>
          <w:rPr>
            <w:rFonts w:ascii="Calibri" w:hAnsi="Calibri" w:cs="Calibri"/>
            <w:color w:val="0000FF"/>
          </w:rPr>
          <w:t>Приказа</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33" w:name="Par260"/>
      <w:bookmarkEnd w:id="33"/>
      <w:r>
        <w:rPr>
          <w:rFonts w:ascii="Calibri" w:hAnsi="Calibri" w:cs="Calibri"/>
        </w:rPr>
        <w:t xml:space="preserve">3) переоформление документа, подтверждающего наличие лицензии в других случаях - 750 </w:t>
      </w:r>
      <w:r>
        <w:rPr>
          <w:rFonts w:ascii="Calibri" w:hAnsi="Calibri" w:cs="Calibri"/>
        </w:rPr>
        <w:lastRenderedPageBreak/>
        <w:t>рублей;</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w:t>
      </w:r>
      <w:hyperlink r:id="rId39" w:history="1">
        <w:r>
          <w:rPr>
            <w:rFonts w:ascii="Calibri" w:hAnsi="Calibri" w:cs="Calibri"/>
            <w:color w:val="0000FF"/>
          </w:rPr>
          <w:t>Приказа</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34" w:name="Par262"/>
      <w:bookmarkEnd w:id="34"/>
      <w:r>
        <w:rPr>
          <w:rFonts w:ascii="Calibri" w:hAnsi="Calibri" w:cs="Calibri"/>
        </w:rPr>
        <w:t>4) за выдачу дубликата - 750 рублей.</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w:t>
      </w:r>
      <w:hyperlink r:id="rId40" w:history="1">
        <w:r>
          <w:rPr>
            <w:rFonts w:ascii="Calibri" w:hAnsi="Calibri" w:cs="Calibri"/>
            <w:color w:val="0000FF"/>
          </w:rPr>
          <w:t>Приказа</w:t>
        </w:r>
      </w:hyperlink>
      <w:r>
        <w:rPr>
          <w:rFonts w:ascii="Calibri" w:hAnsi="Calibri" w:cs="Calibri"/>
        </w:rPr>
        <w:t xml:space="preserve"> Роспотребнадзора от 22.01.2015 N 29)</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Сведения о конкретной лицензии предоставляются физическим и юридическим лицам бесплатно в виде выписки из реестра лицензий либо копии акта о принятом решении либо справки об отсутствии запрашиваемых сведений.</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5" w:name="Par266"/>
      <w:bookmarkEnd w:id="35"/>
      <w:r>
        <w:rPr>
          <w:rFonts w:ascii="Calibri" w:hAnsi="Calibri" w:cs="Calibri"/>
        </w:rPr>
        <w:t>Максимальный срок ожидания в очереди при подаче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 на предоставление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при получении результата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36" w:name="Par271"/>
      <w:bookmarkEnd w:id="36"/>
      <w:r>
        <w:rPr>
          <w:rFonts w:ascii="Calibri" w:hAnsi="Calibri" w:cs="Calibri"/>
        </w:rPr>
        <w:t>46. Максимальное время ожидания в очереди при подаче документов для предоставления государственной услуги и при получении результата предоставления государственной услуги не должно превышать 15 минут.</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 ред. </w:t>
      </w:r>
      <w:hyperlink r:id="rId41"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7" w:name="Par274"/>
      <w:bookmarkEnd w:id="37"/>
      <w:r>
        <w:rPr>
          <w:rFonts w:ascii="Calibri" w:hAnsi="Calibri" w:cs="Calibri"/>
        </w:rPr>
        <w:t>Срок и порядок регистрации заявления о предоставлении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в том числе в электронной форме</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Прием заявления о предоставлении государственной услуги, включая проверку полноты представленных документов и регистрацию заявления, не должны превышать 20 минут.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предоставления заявления при личном приеме номер, присвоенный соответствующему заявлению при его регистрации, сообщается соискателю лицензии, лицензиату, физическим и юридическим лицам, обратившимся за предоставлением сведений о конкретной лицензии, непосредственно в рамках личного приема.</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8" w:name="Par280"/>
      <w:bookmarkEnd w:id="38"/>
      <w:r>
        <w:rPr>
          <w:rFonts w:ascii="Calibri" w:hAnsi="Calibri" w:cs="Calibri"/>
        </w:rPr>
        <w:t>Требования к помещениям, в которых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предоставляется государственная услуга, к месту ожидания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приема заявителей, размещению и оформлению визуальной,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текстовой и мультимедийной информации о порядке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 местах предоставления государственной услуги предусматривается оборудование парковочных мест, доступных мест общественного пользования (туалетов) и хранения верхней одежды граждан.</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Для ожидания приема и заполнения необходимых для предоставления государственной услуги документов, подлежащих представлению заявителем, отводятся места, оборудованные информационными стендами, содержащими информацию для оформления указанных документов стульями, столами (стойками) для возможности оформления документов, необходимых в соответствии с нормативными правовыми актами, которые обеспечиваются писчей бумагой и ручками.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Вход и передвижение по помещениям, в которых проводится прием заявителей, не должны создавать затруднений для лиц с ограниченными возможностями.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39" w:name="Par290"/>
      <w:bookmarkEnd w:id="39"/>
      <w:r>
        <w:rPr>
          <w:rFonts w:ascii="Calibri" w:hAnsi="Calibri" w:cs="Calibri"/>
        </w:rPr>
        <w:t>Показатели доступности и качества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Показатели доступности и качества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возможность получения заявителем информации о ходе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возможность обращения с жалобой на принятое решение или на действия (бездействие) должностных лиц Роспотребнадзора (его территориального органа) в связи с рассмотрением заявления о предоставлении государственной услуги в административном (досудебном) в </w:t>
      </w:r>
      <w:r>
        <w:rPr>
          <w:rFonts w:ascii="Calibri" w:hAnsi="Calibri" w:cs="Calibri"/>
        </w:rPr>
        <w:lastRenderedPageBreak/>
        <w:t>соответствии с законодательством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взаимодействие заявителя с должностными лицами Роспотребнадзора (его территориального органа) при предоставлении государственной услуги в случаях и продолжительностью, установленными Административным регламентом;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возможность получения государственной услуги в многофункциональном центре предоставления государственных и муниципальных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1"/>
        <w:rPr>
          <w:rFonts w:ascii="Calibri" w:hAnsi="Calibri" w:cs="Calibri"/>
        </w:rPr>
      </w:pPr>
      <w:bookmarkStart w:id="40" w:name="Par298"/>
      <w:bookmarkEnd w:id="40"/>
      <w:r>
        <w:rPr>
          <w:rFonts w:ascii="Calibri" w:hAnsi="Calibri" w:cs="Calibri"/>
        </w:rPr>
        <w:t>III. Состав, последовательность, сроки выполнения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требования к порядку</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 в том числе особенности выполнения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рамках предоставления государственной услуги предусматриваются следующие административные процедуры:</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информации заявителям и обеспечение их доступа к сведениям по предоставлению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прием и регистрация заявления о </w:t>
      </w:r>
      <w:hyperlink w:anchor="Par580" w:history="1">
        <w:r>
          <w:rPr>
            <w:rFonts w:ascii="Calibri" w:hAnsi="Calibri" w:cs="Calibri"/>
            <w:color w:val="0000FF"/>
          </w:rPr>
          <w:t>выдаче</w:t>
        </w:r>
      </w:hyperlink>
      <w:r>
        <w:rPr>
          <w:rFonts w:ascii="Calibri" w:hAnsi="Calibri" w:cs="Calibri"/>
        </w:rPr>
        <w:t xml:space="preserve"> лицензии (</w:t>
      </w:r>
      <w:hyperlink w:anchor="Par645" w:history="1">
        <w:r>
          <w:rPr>
            <w:rFonts w:ascii="Calibri" w:hAnsi="Calibri" w:cs="Calibri"/>
            <w:color w:val="0000FF"/>
          </w:rPr>
          <w:t>переоформлении</w:t>
        </w:r>
      </w:hyperlink>
      <w:r>
        <w:rPr>
          <w:rFonts w:ascii="Calibri" w:hAnsi="Calibri" w:cs="Calibri"/>
        </w:rPr>
        <w:t xml:space="preserve"> лицензии) и иных документов, необходимых для предоставления государственной услуги и подлежащих представлению заявителем;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документов, необходимых для предоставления государственной услуги, и принятие решения о выдаче лицензии (отказе в выдаче лицензии), переоформлении лицензии (отказе в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и направление межведомственных запросов с целью получения сведений, необходимых для предоставления государственной услуги и находящихся в распоряжении федеральных органов исполнительной власти, участвующих в предоставлении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лицензионного контроля;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выдача результата предоставления государственной услуги соискателю лицензии, лицензиату;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действия лицензии, возобновление действия лицензии, прекращение действия лицензии, аннулирование лицензий;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выдача дубликата лицензии и копии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41" w:name="Par314"/>
      <w:bookmarkEnd w:id="41"/>
      <w:r>
        <w:rPr>
          <w:rFonts w:ascii="Calibri" w:hAnsi="Calibri" w:cs="Calibri"/>
        </w:rPr>
        <w:t>Предоставление информации заявителям</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обеспечение их доступа к сведениям по предоставлению</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Основаниями для осуществления административной процедуры, связанной с предоставлением информации заявителям и обеспечением их доступа к сведениям по предоставлению государственной услуги, являются: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части получения сведений по предоставлению государственной услуги - устный (письменный) запрос граждан и организаций по вопросам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части получения сведений о ходе предоставления государственной услуги - устный (письменный) запрос заявителей, направивших в порядке, установленном Административным регламентом, заявление и иные документы, указанные в </w:t>
      </w:r>
      <w:hyperlink w:anchor="Par158" w:history="1">
        <w:r>
          <w:rPr>
            <w:rFonts w:ascii="Calibri" w:hAnsi="Calibri" w:cs="Calibri"/>
            <w:color w:val="0000FF"/>
          </w:rPr>
          <w:t>пункте 22</w:t>
        </w:r>
      </w:hyperlink>
      <w:r>
        <w:rPr>
          <w:rFonts w:ascii="Calibri" w:hAnsi="Calibri" w:cs="Calibri"/>
        </w:rPr>
        <w:t xml:space="preserve"> - </w:t>
      </w:r>
      <w:hyperlink w:anchor="Par191" w:history="1">
        <w:r>
          <w:rPr>
            <w:rFonts w:ascii="Calibri" w:hAnsi="Calibri" w:cs="Calibri"/>
            <w:color w:val="0000FF"/>
          </w:rPr>
          <w:t>29</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Заявители могут направить соответствующий запрос посредством информационно-коммуникационных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Запрос о получении сведений по предоставлению государственной услуги, о ходе ее предоставления (далее - запрос) содержит: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фамилию и имя лица, направившего запрос (наименование организации, направившей </w:t>
      </w:r>
      <w:r>
        <w:rPr>
          <w:rFonts w:ascii="Calibri" w:hAnsi="Calibri" w:cs="Calibri"/>
        </w:rPr>
        <w:lastRenderedPageBreak/>
        <w:t>запрос);</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по предоставлению государственной услуги, о ходе ее предоставления, интересующие лицо, направившее запрос (организацию, направившую запрос);</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способ получения лицом, направившим запрос (организацией, направившей запрос), интересующих сведений по предоставлению государственной услуги, ходе ее предоставления;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контактные данные лица, направившего запрос (заинтересованного лица организации, направившей запрос).</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2" w:name="Par327"/>
      <w:bookmarkEnd w:id="42"/>
      <w:r>
        <w:rPr>
          <w:rFonts w:ascii="Calibri" w:hAnsi="Calibri" w:cs="Calibri"/>
        </w:rPr>
        <w:t xml:space="preserve">57. Специалист Роспотребнадзора (его территориального органа), осуществляющий личный прием и прием телефонных сообщений, обеспечивает при регистрации запроса, поступившего в устной форме, его соответствие требованиям, указанным в </w:t>
      </w:r>
      <w:hyperlink w:anchor="Par327" w:history="1">
        <w:r>
          <w:rPr>
            <w:rFonts w:ascii="Calibri" w:hAnsi="Calibri" w:cs="Calibri"/>
            <w:color w:val="0000FF"/>
          </w:rPr>
          <w:t>пункте 57</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Руководитель структурного подразделения Роспотребнадзора (его территориального органа), уполномоченного осуществлять информирование по вопросам предоставления государственной услуги, назначает из числа специалистов соответствующего структурного подразделения Роспотребнадзора (его территориального органа) специалиста, ответственного за рассмотрение поступившего запроса и подготовку по нему ответа.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Специалист, ответственный за рассмотрение поступившего запроса и подготовку по нему ответа, рассматривает запрос в течение одного дня со дня его регистрации и готовит проект ответа за подписью руководителя структурного подразделения Роспотребнадзора (его территориального органа), уполномоченного осуществлять информирование по вопросам предоставления государственной услуги, лицу (организации), обратившемуся с соответствующим запросом.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ответе указываются сведения, составившие предмет запроса.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случаях, если сведения, составляющие предмет запроса, не относятся к компетенции Роспотребнадзора (его территориального органа), лицо, направившее соответствующий запрос (организация, направившая соответствующий запрос), в течение одного дня со дня его регистрации информируется об оставлении запроса без рассмотрения.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Оформление проекта ответа на запрос осуществляется с учетом способа получения сведений, интересующих лицо, направившее соответствующий запрос (организацию, направившую соответствующий запрос).</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43" w:name="Par334"/>
      <w:bookmarkEnd w:id="43"/>
      <w:r>
        <w:rPr>
          <w:rFonts w:ascii="Calibri" w:hAnsi="Calibri" w:cs="Calibri"/>
        </w:rPr>
        <w:t>Прием и регистрация заявления о выдаче лицензии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(переоформлении лицензии) и иных документов, необходимых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для выдачи лицензии (переоформления лицензии)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подлежащих представлению заявителем</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Основанием для начала осуществления административной процедуры, связанной с приемом и регистрацией заявления о </w:t>
      </w:r>
      <w:hyperlink w:anchor="Par580" w:history="1">
        <w:r>
          <w:rPr>
            <w:rFonts w:ascii="Calibri" w:hAnsi="Calibri" w:cs="Calibri"/>
            <w:color w:val="0000FF"/>
          </w:rPr>
          <w:t>выдаче</w:t>
        </w:r>
      </w:hyperlink>
      <w:r>
        <w:rPr>
          <w:rFonts w:ascii="Calibri" w:hAnsi="Calibri" w:cs="Calibri"/>
        </w:rPr>
        <w:t xml:space="preserve"> лицензии (</w:t>
      </w:r>
      <w:hyperlink w:anchor="Par645" w:history="1">
        <w:r>
          <w:rPr>
            <w:rFonts w:ascii="Calibri" w:hAnsi="Calibri" w:cs="Calibri"/>
            <w:color w:val="0000FF"/>
          </w:rPr>
          <w:t>переоформлении</w:t>
        </w:r>
      </w:hyperlink>
      <w:r>
        <w:rPr>
          <w:rFonts w:ascii="Calibri" w:hAnsi="Calibri" w:cs="Calibri"/>
        </w:rPr>
        <w:t xml:space="preserve"> лицензии) и прилагаемых к нему документов, является получение Роспотребнадзором (его территориальным органом) соответствующего заявления и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Соискатели лицензии, лицензиаты представляют заявление о выдаче лицензии (переоформлении лицензии) и прилагаемые к нему документы:</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личного приема, проводимого должностными лицами Роспотребнадзора (его территориального органа);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почтовом отправлении с описью вложения;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форме электронных документов, направленных посредством информационно-коммуникационных технологий, в том числе через Интернет-сайт Роспотребнадзора (его территориального органа), Единый портал государственных и муниципальных услуг (функций), многофункциональные центры предоставления государственных и муниципальных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Прием и регистрация заявления о выдаче лицензии (переоформлении лицензии) осуществляется специалистами структурного подразделения Роспотребнадзора (его территориального органа), уполномоченного осуществлять прием и регистрацию заявлений о предоставлении государственной услуги (далее - специалист, осуществляющий прием).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Специалист, осуществляющий прием, в течение одного рабочего дня со дня поступления </w:t>
      </w:r>
      <w:r>
        <w:rPr>
          <w:rFonts w:ascii="Calibri" w:hAnsi="Calibri" w:cs="Calibri"/>
        </w:rPr>
        <w:lastRenderedPageBreak/>
        <w:t>заявления о выдаче лицензии (переоформлении лицензии) либо в непосредственном присутствии соискателя лицензии (лицензиата) (в случае представления им заявления о выдаче лицензии (переоформления лицензии) в рамках личного приема) устанавливает соответствие предмета заявления о выдаче лицензии (переоформлении лицензии) полномочиям Роспотребнадзора (его территориального органа).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При установлении несоответствия предмета поступившего заявления о выдаче лицензии (переоформлении лицензии) полномочиям Роспотребнадзора (его территориального органа) специалист, осуществляющий прием: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возвращает заявление о выдаче лицензии (переоформлении лицензии) соискателю лицензии, лицензиату с соответствующими разъяснениями (в случае, если указанное заявление было подано при личном приеме);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подготовку уведомления об отказе в приеме заявления о выдаче лицензии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При установлении соответствия предмета поступившего заявления о выдаче лицензии (переоформлении лицензии) полномочиям Роспотребнадзора (его территориального органа) специалист, осуществляющий прием, в течение одного рабочего дня (в присутствии соискателя лицензии (лицензиата) в случае представления соответствующего заявления при личном приеме):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регистрирует заявление о выдаче лицензии (переоформлении лицензии) с присвоением ему входящего номера;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соответствие заявления о выдаче лицензии (переоформлении лицензии) требованиям к его оформлению и представление соискателем лицензии (лицензиатом) в полном объеме документов, необходимых для выдачи лицензии (переоформления лицензии) и подлежащих представлению соискателем лицензии (лицензиатом).</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4" w:name="Par352"/>
      <w:bookmarkEnd w:id="44"/>
      <w:r>
        <w:rPr>
          <w:rFonts w:ascii="Calibri" w:hAnsi="Calibri" w:cs="Calibri"/>
        </w:rPr>
        <w:t>68. При установлении несоответствия заявления о выдаче лицензии (переоформлении лицензии) требованиям к его оформлению, отсутствия документов, необходимых для выдачи лицензии (переоформления лицензии) и подлежащих представлению соискателем лицензии (лицензиатом), специалист, осуществляющий прием, в течение трех рабочих дней со дня его приема осуществляет подготовку уведомления о необходимости устранения в тридцатидневный срок выявленных нарушений и (или) представления документов, которые отсутствуют.</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5" w:name="Par353"/>
      <w:bookmarkEnd w:id="45"/>
      <w:r>
        <w:rPr>
          <w:rFonts w:ascii="Calibri" w:hAnsi="Calibri" w:cs="Calibri"/>
        </w:rPr>
        <w:t>69. Уведомление об отказе в приеме заявления о выдаче лицензии (переоформлении лицензии), о необходимости устранения несоответствия заявления о выдаче лицензии (переоформлении лицензии) требованиям к его оформлению, направления не представленных соискателем лицензии (лицензиатом) документов, необходимых для выдачи лицензии (переоформления лицензии), может быть:</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вручено соискателю лицензии (лицензиату) при его личном приеме;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направлено соискателю лицензии (лицензиату) почтовым отправлением с уведомлением о вручении;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направлено соискателю лицензии (лицензиату) в форме электронного документа (в случае, если в заявлении о предоставлении государственной услуги указывается на необходимость получения результата предоставления государственной услуги в виде электронного документа).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Прием и регистрация документов, необходимых для выдачи лицензии (переоформления лицензии) и подлежащих представлению заявителем, осуществляется специалистом, осуществляющим прием, в течение одного рабочего дня со дня их поступления.</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6" w:name="Par358"/>
      <w:bookmarkEnd w:id="46"/>
      <w:r>
        <w:rPr>
          <w:rFonts w:ascii="Calibri" w:hAnsi="Calibri" w:cs="Calibri"/>
        </w:rPr>
        <w:t>71. В случае поступления в Роспотребнадзор (его территориальный орган) надлежащим образом оформленного заявления о выдаче лицензии (переоформлении лицензии) и в полном объеме прилагаемых к нему документов специалист, осуществляющий прием, в течение трех дней со дня регистрации соответствующего комплекта документов рассматривает заявление о выдаче лицензии (переоформлении лицензии) на предмет включения в него сведений о соискателе лицензии (лицензиате), необходимых для выдачи лицензии (переоформления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Специалист, осуществляющий прием, информирует руководителя структурного подразделения Роспотребнадзора (его территориального органа), уполномоченного осуществлять прием и регистрацию заявлений о выдаче лицензии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 исполнении соискателем лицензии (лицензиатом) предписаний, содержащихся в уведомлении;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результатах рассмотрении заявления о выдаче лицензии (переоформлении лицензии), осуществленного в соответствии с </w:t>
      </w:r>
      <w:hyperlink w:anchor="Par358" w:history="1">
        <w:r>
          <w:rPr>
            <w:rFonts w:ascii="Calibri" w:hAnsi="Calibri" w:cs="Calibri"/>
            <w:color w:val="0000FF"/>
          </w:rPr>
          <w:t>пунктом 71</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Результатом административной процедуры, связанной с приемом и регистрацией заявления о выдаче лицензии (переоформлении лицензии) и иных документов, необходимых для предоставления государственной услуги, может являться:</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7" w:name="Par363"/>
      <w:bookmarkEnd w:id="47"/>
      <w:r>
        <w:rPr>
          <w:rFonts w:ascii="Calibri" w:hAnsi="Calibri" w:cs="Calibri"/>
        </w:rPr>
        <w:t>1) принятие решения о рассмотрении Роспотребнадзором (его территориальным органом) заявления о выдаче лицензии (переоформлении лицензии) и прилагаемых к нему документов и передача надлежащим образом оформленного заявления и прилагаемых к нему документов в структурное подразделение Роспотребнадзора (его территориального органа), уполномоченное осуществлять их рассмотрение;</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48" w:name="Par364"/>
      <w:bookmarkEnd w:id="48"/>
      <w:r>
        <w:rPr>
          <w:rFonts w:ascii="Calibri" w:hAnsi="Calibri" w:cs="Calibri"/>
        </w:rPr>
        <w:t>2) принятие решения об отказе в приеме заявления о выдаче лицензии (переоформлении лицензии) и прилагаемых к нему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Основанием для принятия решения, указанного в </w:t>
      </w:r>
      <w:hyperlink w:anchor="Par363" w:history="1">
        <w:r>
          <w:rPr>
            <w:rFonts w:ascii="Calibri" w:hAnsi="Calibri" w:cs="Calibri"/>
            <w:color w:val="0000FF"/>
          </w:rPr>
          <w:t>подпункте 1 пункта 73</w:t>
        </w:r>
      </w:hyperlink>
      <w:r>
        <w:rPr>
          <w:rFonts w:ascii="Calibri" w:hAnsi="Calibri" w:cs="Calibri"/>
        </w:rPr>
        <w:t xml:space="preserve"> Административного регламента, является наличие в заявлении о выдаче лицензии (переоформлении лицензии) сведений о соискателе лицензии (лицензиате), необходимых для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Основаниями для принятия решения, указанного в </w:t>
      </w:r>
      <w:hyperlink w:anchor="Par364" w:history="1">
        <w:r>
          <w:rPr>
            <w:rFonts w:ascii="Calibri" w:hAnsi="Calibri" w:cs="Calibri"/>
            <w:color w:val="0000FF"/>
          </w:rPr>
          <w:t>подпункте 2 пункта 73</w:t>
        </w:r>
      </w:hyperlink>
      <w:r>
        <w:rPr>
          <w:rFonts w:ascii="Calibri" w:hAnsi="Calibri" w:cs="Calibri"/>
        </w:rPr>
        <w:t xml:space="preserve"> Административного регламента, являются: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соискателем лицензии (лицензиатом) надлежащим образом оформленного заявления о выдаче лицензии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в полном объеме соискателем лицензии (лицензиатом) в тридцатидневный срок документов, прилагаемых к заявлению о выдаче лицензии (переоформлении лицензии), если необходимость их представления являлась предметом уведомления, направленного соискателю лицензии (лицензиату) в соответствии с </w:t>
      </w:r>
      <w:hyperlink w:anchor="Par352" w:history="1">
        <w:r>
          <w:rPr>
            <w:rFonts w:ascii="Calibri" w:hAnsi="Calibri" w:cs="Calibri"/>
            <w:color w:val="0000FF"/>
          </w:rPr>
          <w:t>пунктами 68</w:t>
        </w:r>
      </w:hyperlink>
      <w:r>
        <w:rPr>
          <w:rFonts w:ascii="Calibri" w:hAnsi="Calibri" w:cs="Calibri"/>
        </w:rPr>
        <w:t xml:space="preserve"> - </w:t>
      </w:r>
      <w:hyperlink w:anchor="Par353" w:history="1">
        <w:r>
          <w:rPr>
            <w:rFonts w:ascii="Calibri" w:hAnsi="Calibri" w:cs="Calibri"/>
            <w:color w:val="0000FF"/>
          </w:rPr>
          <w:t>69</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Заявление о выдаче лицензии (переоформлении лицензии) и прилагаемые к нему документы подлежат передаче в структурное подразделение Роспотребнадзора (его территориального органа), уполномоченное осуществлять их рассмотрение, либо возврату заявителю в течение одного рабочего дня со дня принятия соответствующего решения.</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49" w:name="Par371"/>
      <w:bookmarkEnd w:id="49"/>
      <w:r>
        <w:rPr>
          <w:rFonts w:ascii="Calibri" w:hAnsi="Calibri" w:cs="Calibri"/>
        </w:rPr>
        <w:t>Рассмотрение документов, необходимых для предоставления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и принятие решения о выдаче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лицензии (отказе в выдаче лицензии), переоформлении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лицензии (отказе в переоформлении лицензии)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Основанием для начала осуществления административной процедуры, связанной с рассмотрением документов, необходимых для предоставления государственной услуги, и принятие решения о выдаче лицензии (отказе в выдаче лицензии), переоформлении лицензии (отказе в переоформлении лицензии) является поступление заявления о </w:t>
      </w:r>
      <w:hyperlink w:anchor="Par580" w:history="1">
        <w:r>
          <w:rPr>
            <w:rFonts w:ascii="Calibri" w:hAnsi="Calibri" w:cs="Calibri"/>
            <w:color w:val="0000FF"/>
          </w:rPr>
          <w:t>выдаче</w:t>
        </w:r>
      </w:hyperlink>
      <w:r>
        <w:rPr>
          <w:rFonts w:ascii="Calibri" w:hAnsi="Calibri" w:cs="Calibri"/>
        </w:rPr>
        <w:t xml:space="preserve"> лицензии (</w:t>
      </w:r>
      <w:hyperlink w:anchor="Par645" w:history="1">
        <w:r>
          <w:rPr>
            <w:rFonts w:ascii="Calibri" w:hAnsi="Calibri" w:cs="Calibri"/>
            <w:color w:val="0000FF"/>
          </w:rPr>
          <w:t>переоформлении</w:t>
        </w:r>
      </w:hyperlink>
      <w:r>
        <w:rPr>
          <w:rFonts w:ascii="Calibri" w:hAnsi="Calibri" w:cs="Calibri"/>
        </w:rPr>
        <w:t xml:space="preserve"> лицензии) и прилагаемых к нему документов в структурное подразделение Роспотребнадзора (его территориального органа), уполномоченное осуществлять их рассмотрение.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В течение одного рабочего дня со дня поступления заявления о выдаче лицензии (переоформлении лицензии) и прилагаемых к нему документов руководитель структурного подразделения Роспотребнадзора (его территориального органа), уполномоченного осуществлять их рассмотрение, назначает специалиста, ответственного за их рассмотрение (далее - специалист, осуществляющий рассмотрение).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Специалист, осуществляющий рассмотрение: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устанавливает наличие в заявлении о выдаче лицензии (переоформлении лицензии) сведений, необходимых для выдачи лицензии (переоформления лицензии) государственной услуги и находящихся в распоряжении федеральных органов исполнительной власти, участвующих в ее предоставлении (в течение трех рабочих дней со дня получения </w:t>
      </w:r>
      <w:r>
        <w:rPr>
          <w:rFonts w:ascii="Calibri" w:hAnsi="Calibri" w:cs="Calibri"/>
        </w:rPr>
        <w:lastRenderedPageBreak/>
        <w:t>соответствующих заявления и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проверку полноты и достоверности сведений, содержащихся в заявлении о выдаче лицензии (переоформлении лицензии) и прилагаемых к нему документах сведений: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если предметом проверки выступают сведения, содержащиеся в заявлении о предоставлении лицензии и прилагаемых к нему документов, - в течение сорока пяти рабочих дней со дня приема указанных заявления и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если предметом проверки выступают сведения, содержащиеся в заявлении о переоформлении документов (за исключением случаев подачи указанного заявления по основаниям, указанным в подпункте "в"), и прилагаемых к нему документах - в течение десяти рабочих дней со дня приема указанных заявления и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если предметом проверки выступают сведения, содержащиеся в заявлении о переоформлении лицензии, направленном в связи с намерением лицензиата выполнять новые работы (оказывать новые услуги), составляющие лицензируемую деятельность, и (или) осуществлять лицензируемый вид деятельности по месту, адрес которого не указан в лицензии, и прилагаемых к нему документов - в течение тридцати рабочих дней со дня приема указанных заявления и документов.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По результатам осуществления проверки полноты и достоверности сведений, содержащихся в заявлении о выдаче лицензии (переоформлении лицензии) и прилагаемых к нему документах, специалист, осуществляющий рассмотрение, осуществляет подготовку проекта лицензии либо проекта уведомления об отказе в выдаче лицензии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Подготовка проекта уведомления об отказе в выдаче лицензии (переоформлении лицензии) осуществляется на основании установленного несоответствия соискателя лицензии (лицензиата) лицензионным требованиям либо недостоверности сведений, содержащихся в документах, представленных соискателем лицензии, лицензиатом, для выдачи лицензии, переоформления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Проект лицензии (уведомления об отказе в выдаче лицензии (переоформлении лицензии) визируется специалистом, осуществляющим рассмотрение, согласовывается с руководителем структурного подразделения Роспотребнадзора (территориального органа), уполномоченного осуществлять рассмотрение заявление о выдаче лицензии (переоформлении лицензии) и прилагаемые к нему документы.</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50" w:name="Par387"/>
      <w:bookmarkEnd w:id="50"/>
      <w:r>
        <w:rPr>
          <w:rFonts w:ascii="Calibri" w:hAnsi="Calibri" w:cs="Calibri"/>
        </w:rPr>
        <w:t>83. Решение Роспотребнадзора о выдаче лицензии (переоформлении лицензии) либо об отказе в выдаче лицензии (переоформления лицензии) оформляется в виде приказа Роспотребнадзора (его территориального органа), к которому прилагается: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лицензия (в случае принятия решения о выдаче лицензии (переоформления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мотивированный отказ в выдаче лицензии (переоформлении лицензии) (в случае принятия решения об отказе в выдаче лицензии (переоформлении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Проект приказа Роспотребнадзора (его территориального органа), указанный в </w:t>
      </w:r>
      <w:hyperlink w:anchor="Par387" w:history="1">
        <w:r>
          <w:rPr>
            <w:rFonts w:ascii="Calibri" w:hAnsi="Calibri" w:cs="Calibri"/>
            <w:color w:val="0000FF"/>
          </w:rPr>
          <w:t>пункте 83</w:t>
        </w:r>
      </w:hyperlink>
      <w:r>
        <w:rPr>
          <w:rFonts w:ascii="Calibri" w:hAnsi="Calibri" w:cs="Calibri"/>
        </w:rPr>
        <w:t xml:space="preserve"> Административного регламента, подписывается руководителем Роспотребнадзора (его территориального органа).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Результатом осуществления административной процедуры, связанной с рассмотрением документов, необходимых для предоставления государственной услуги, и принятием решения о выдаче лицензии (отказе в выдаче лицензии), переоформлении лицензии (отказе в переоформлении лицензии), является передача результата государственной услуги должностному лицу Роспотребнадзора (его территориального органа), ответственному за их выдачу (далее - специалист, осуществляющий выдачу).</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1" w:name="Par393"/>
      <w:bookmarkEnd w:id="51"/>
      <w:r>
        <w:rPr>
          <w:rFonts w:ascii="Calibri" w:hAnsi="Calibri" w:cs="Calibri"/>
        </w:rPr>
        <w:t>Формирование и направление межведомственных запросов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 целью получения сведений, необходимых для выдачи лицензии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(переоформления лицензии) и находящихся в распоряжении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федеральных органов исполнительной власти, участвующих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Основанием для осуществления административной процедуры, связанной с формированием и направлением межведомственных запросов с целью получения сведений, </w:t>
      </w:r>
      <w:r>
        <w:rPr>
          <w:rFonts w:ascii="Calibri" w:hAnsi="Calibri" w:cs="Calibri"/>
        </w:rPr>
        <w:lastRenderedPageBreak/>
        <w:t xml:space="preserve">необходимых для </w:t>
      </w:r>
      <w:hyperlink w:anchor="Par580" w:history="1">
        <w:r>
          <w:rPr>
            <w:rFonts w:ascii="Calibri" w:hAnsi="Calibri" w:cs="Calibri"/>
            <w:color w:val="0000FF"/>
          </w:rPr>
          <w:t>выдачи</w:t>
        </w:r>
      </w:hyperlink>
      <w:r>
        <w:rPr>
          <w:rFonts w:ascii="Calibri" w:hAnsi="Calibri" w:cs="Calibri"/>
        </w:rPr>
        <w:t xml:space="preserve"> лицензии (</w:t>
      </w:r>
      <w:hyperlink w:anchor="Par645" w:history="1">
        <w:r>
          <w:rPr>
            <w:rFonts w:ascii="Calibri" w:hAnsi="Calibri" w:cs="Calibri"/>
            <w:color w:val="0000FF"/>
          </w:rPr>
          <w:t>переоформления</w:t>
        </w:r>
      </w:hyperlink>
      <w:r>
        <w:rPr>
          <w:rFonts w:ascii="Calibri" w:hAnsi="Calibri" w:cs="Calibri"/>
        </w:rPr>
        <w:t xml:space="preserve"> лицензии) и находящихся в распоряжении федеральных органов исполнительной власти, участвующих в предоставлении государственной услуги, является установление специалистом, осуществляющим рассмотрение, наличия в заявлении о выдаче лицензии (переоформлении лицензии) сведений, необходимых для выдачи лицензии (переоформления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течение одного рабочего дня со дня установления наличия в заявлении о выдаче лицензии (переоформления лицензии) в представленных документах сведений, необходимых для выдачи лицензии (переоформления лицензии) и находящихся в распоряжении федеральных органов исполнительной власти, участвующих в предоставлении государственной услуги, специалист, осуществляющий рассмотрение: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формирует и направляет в федеральный орган исполнительной власти, в распоряжении которого находятся сведения, необходимые для выдачи лицензии (переоформлении лицензии) и отсутствующие в документах, представленных заявителем, запрос о предоставлении соответствующих сведений;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информирует соискателя лицензии (лицензиата) (при личном приеме, посредством почтового отправления, а также в форме электронного документа - в случае, если в заявлении о выдаче лицензии (переоформлении лицензии) указывается на необходимость получения результата предоставления государственной услуги в виде электронного документа) о направлении в федеральный орган исполнительной власти соответствующего запроса.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Результатом административной процедуры, связанной с формированием и направлением межведомственных запросов с целью получения сведений, необходимых для предоставления государственной услуги и находящихся в распоряжении федеральных органов исполнительной власти, участвующих в предоставлении государственной услуги, может выступать направление в федеральный орган исполнительной власти, в распоряжении которого находятся сведения, необходимые для предоставления государственной услуги, соответствующего запроса.</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Роспотребнадзора от 27.12.2013 N 987 утвержден Административный </w:t>
      </w:r>
      <w:hyperlink r:id="rId42" w:history="1">
        <w:r>
          <w:rPr>
            <w:rFonts w:ascii="Calibri" w:hAnsi="Calibri" w:cs="Calibri"/>
            <w:color w:val="0000FF"/>
          </w:rPr>
          <w:t>регламент</w:t>
        </w:r>
      </w:hyperlink>
      <w:r>
        <w:rPr>
          <w:rFonts w:ascii="Calibri" w:hAnsi="Calibri" w:cs="Calibri"/>
        </w:rPr>
        <w:t xml:space="preserve"> исполнения Федеральной службой по надзору в сфере защиты прав потребителей и благополучия человека государственной функции по осуществлению лицензионного контроля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E7445" w:rsidRDefault="00EE744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2" w:name="Par409"/>
      <w:bookmarkEnd w:id="52"/>
      <w:r>
        <w:rPr>
          <w:rFonts w:ascii="Calibri" w:hAnsi="Calibri" w:cs="Calibri"/>
        </w:rPr>
        <w:t>Проведение лицензионного контроля</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89 - 96. Исключены. - </w:t>
      </w:r>
      <w:hyperlink r:id="rId43" w:history="1">
        <w:r>
          <w:rPr>
            <w:rFonts w:ascii="Calibri" w:hAnsi="Calibri" w:cs="Calibri"/>
            <w:color w:val="0000FF"/>
          </w:rPr>
          <w:t>Приказ</w:t>
        </w:r>
      </w:hyperlink>
      <w:r>
        <w:rPr>
          <w:rFonts w:ascii="Calibri" w:hAnsi="Calibri" w:cs="Calibri"/>
        </w:rPr>
        <w:t xml:space="preserve"> Роспотребнадзора от 19.06.2014 N 493.</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3" w:name="Par413"/>
      <w:bookmarkEnd w:id="53"/>
      <w:r>
        <w:rPr>
          <w:rFonts w:ascii="Calibri" w:hAnsi="Calibri" w:cs="Calibri"/>
        </w:rPr>
        <w:t>Выдача результата предоставления государственной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услуги соискателю лицензии (лицензиату)</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Основанием для осуществления административной процедуры, связанной с выдачей результата предоставления государственной услуги соискателю лицензии (лицензиату), является поступление документов, являющихся результатом предоставления государственной услуги, должностному лицу Роспотребнадзора (его территориального органа), ответственному за выдачу документов (далее - специалист, осуществляющий выдачу).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Специалист, осуществляющий выдачу, в течение одного рабочего дня со дня получения документов, являющихся результатом предоставления государственной услуги, сообщает соискателю лицензии (лицензиату) по телефону или электронной почте о готовности документов к выдаче.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Специалист, осуществляющий выдачу, уточняет способ получения соискателем лицензии (лицензиатом) результата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почтовом отправлении с описью вложения;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форме электронного документа (в том случае, если заявление о </w:t>
      </w:r>
      <w:hyperlink w:anchor="Par580" w:history="1">
        <w:r>
          <w:rPr>
            <w:rFonts w:ascii="Calibri" w:hAnsi="Calibri" w:cs="Calibri"/>
            <w:color w:val="0000FF"/>
          </w:rPr>
          <w:t>выдаче</w:t>
        </w:r>
      </w:hyperlink>
      <w:r>
        <w:rPr>
          <w:rFonts w:ascii="Calibri" w:hAnsi="Calibri" w:cs="Calibri"/>
        </w:rPr>
        <w:t xml:space="preserve"> лицензии (</w:t>
      </w:r>
      <w:hyperlink w:anchor="Par645" w:history="1">
        <w:r>
          <w:rPr>
            <w:rFonts w:ascii="Calibri" w:hAnsi="Calibri" w:cs="Calibri"/>
            <w:color w:val="0000FF"/>
          </w:rPr>
          <w:t>переоформлении</w:t>
        </w:r>
      </w:hyperlink>
      <w:r>
        <w:rPr>
          <w:rFonts w:ascii="Calibri" w:hAnsi="Calibri" w:cs="Calibri"/>
        </w:rPr>
        <w:t xml:space="preserve"> лицензии) содержит указание на такое получение).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В случае, если выдача соискателю лицензии (лицензиату) результата предоставления государственной услуги осуществляется в ходе его личного приема, специалист, осуществляющий выдачу, проверяет у лица, явившегося на личный прием, наличие документов, удостоверяющих личность, и полномочия на получение документов от имени соискателя лицензии (лицензиата) - юридического лица (доверенность на получение документа, выписка из приказа о назначении на должность).</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4" w:name="Par424"/>
      <w:bookmarkEnd w:id="54"/>
      <w:r>
        <w:rPr>
          <w:rFonts w:ascii="Calibri" w:hAnsi="Calibri" w:cs="Calibri"/>
        </w:rPr>
        <w:t>Приостановление действия лицензии, возобновление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действия лицензии, прекращение действия лицензии,</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аннулирование лицензии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Действие лицензии приостанавливается в следующих случаях: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Под грубым нарушением понимается невыполнение лицензиатом следующих лицензионных требований: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 исключением организаций, осуществляющих техническое обслуживание непосредственно в месте размещения и эксплуатации радиационных источников) зданий, сооружений и помещений, принадлежащих ему на праве собственности или на ином законном основании для выполнения работ (услуг), которые составляют лицензируемую деятельность, и отвечающих санитарно-эпидемиологическим требованиям и требованиям в области радиационной безопасности в соответствии с федеральными законами "</w:t>
      </w:r>
      <w:hyperlink r:id="rId44" w:history="1">
        <w:r>
          <w:rPr>
            <w:rFonts w:ascii="Calibri" w:hAnsi="Calibri" w:cs="Calibri"/>
            <w:color w:val="0000FF"/>
          </w:rPr>
          <w:t>Об использовании</w:t>
        </w:r>
      </w:hyperlink>
      <w:r>
        <w:rPr>
          <w:rFonts w:ascii="Calibri" w:hAnsi="Calibri" w:cs="Calibri"/>
        </w:rPr>
        <w:t xml:space="preserve"> атомной энергии", "</w:t>
      </w:r>
      <w:hyperlink r:id="rId45" w:history="1">
        <w:r>
          <w:rPr>
            <w:rFonts w:ascii="Calibri" w:hAnsi="Calibri" w:cs="Calibri"/>
            <w:color w:val="0000FF"/>
          </w:rPr>
          <w:t>О радиационной безопасности</w:t>
        </w:r>
      </w:hyperlink>
      <w:r>
        <w:rPr>
          <w:rFonts w:ascii="Calibri" w:hAnsi="Calibri" w:cs="Calibri"/>
        </w:rPr>
        <w:t xml:space="preserve"> населения", "</w:t>
      </w:r>
      <w:hyperlink r:id="rId46" w:history="1">
        <w:r>
          <w:rPr>
            <w:rFonts w:ascii="Calibri" w:hAnsi="Calibri" w:cs="Calibri"/>
            <w:color w:val="0000FF"/>
          </w:rPr>
          <w:t>О санитарно-эпидемиологическом благополучии</w:t>
        </w:r>
      </w:hyperlink>
      <w:r>
        <w:rPr>
          <w:rFonts w:ascii="Calibri" w:hAnsi="Calibri" w:cs="Calibri"/>
        </w:rPr>
        <w:t xml:space="preserve"> населения";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оборудования, в том числе радиационных источников и технической документации на них, а также условий эксплуатации, хранения и утилизации радиационных источников, отвечающих санитарно-эпидемиологическим требованиям и требованиям в области радиационной безопасности (за исключением организаций, осуществляющих проектирование источников ионизирующего излучения (генерирующих) и средств радиационной защиты источников ионизирующего излучения (генерирующих)) в соответствии с федеральными законами "</w:t>
      </w:r>
      <w:hyperlink r:id="rId47" w:history="1">
        <w:r>
          <w:rPr>
            <w:rFonts w:ascii="Calibri" w:hAnsi="Calibri" w:cs="Calibri"/>
            <w:color w:val="0000FF"/>
          </w:rPr>
          <w:t>Об использовании</w:t>
        </w:r>
      </w:hyperlink>
      <w:r>
        <w:rPr>
          <w:rFonts w:ascii="Calibri" w:hAnsi="Calibri" w:cs="Calibri"/>
        </w:rPr>
        <w:t xml:space="preserve"> атомной энергии", "</w:t>
      </w:r>
      <w:hyperlink r:id="rId48" w:history="1">
        <w:r>
          <w:rPr>
            <w:rFonts w:ascii="Calibri" w:hAnsi="Calibri" w:cs="Calibri"/>
            <w:color w:val="0000FF"/>
          </w:rPr>
          <w:t>О радиационной безопасности</w:t>
        </w:r>
      </w:hyperlink>
      <w:r>
        <w:rPr>
          <w:rFonts w:ascii="Calibri" w:hAnsi="Calibri" w:cs="Calibri"/>
        </w:rPr>
        <w:t xml:space="preserve"> населения", "</w:t>
      </w:r>
      <w:hyperlink r:id="rId49" w:history="1">
        <w:r>
          <w:rPr>
            <w:rFonts w:ascii="Calibri" w:hAnsi="Calibri" w:cs="Calibri"/>
            <w:color w:val="0000FF"/>
          </w:rPr>
          <w:t>О санитарно-эпидемиологическом благополучии</w:t>
        </w:r>
      </w:hyperlink>
      <w:r>
        <w:rPr>
          <w:rFonts w:ascii="Calibri" w:hAnsi="Calibri" w:cs="Calibri"/>
        </w:rPr>
        <w:t xml:space="preserve"> населения";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систем учета, производственного контроля, а также физической и радиационной защиты радиационных источников, учета и контроля индивидуальных доз облучения работников и населения, отвечающих санитарно-эпидемиологическим требованиям и требованиям в области радиационной безопасности (за исключением организаций, осуществляющих проектирование источников ионизирующего излучения (генерирующих) и средств радиационной защиты источников ионизирующего излучения (генерирующих)) в соответствии с федеральными законами "</w:t>
      </w:r>
      <w:hyperlink r:id="rId50" w:history="1">
        <w:r>
          <w:rPr>
            <w:rFonts w:ascii="Calibri" w:hAnsi="Calibri" w:cs="Calibri"/>
            <w:color w:val="0000FF"/>
          </w:rPr>
          <w:t>Об использовании</w:t>
        </w:r>
      </w:hyperlink>
      <w:r>
        <w:rPr>
          <w:rFonts w:ascii="Calibri" w:hAnsi="Calibri" w:cs="Calibri"/>
        </w:rPr>
        <w:t xml:space="preserve"> атомной энергии", "</w:t>
      </w:r>
      <w:hyperlink r:id="rId51" w:history="1">
        <w:r>
          <w:rPr>
            <w:rFonts w:ascii="Calibri" w:hAnsi="Calibri" w:cs="Calibri"/>
            <w:color w:val="0000FF"/>
          </w:rPr>
          <w:t>О радиационной безопасности</w:t>
        </w:r>
      </w:hyperlink>
      <w:r>
        <w:rPr>
          <w:rFonts w:ascii="Calibri" w:hAnsi="Calibri" w:cs="Calibri"/>
        </w:rPr>
        <w:t xml:space="preserve"> населения", "</w:t>
      </w:r>
      <w:hyperlink r:id="rId52" w:history="1">
        <w:r>
          <w:rPr>
            <w:rFonts w:ascii="Calibri" w:hAnsi="Calibri" w:cs="Calibri"/>
            <w:color w:val="0000FF"/>
          </w:rPr>
          <w:t>О санитарно-эпидемиологическом благополучии</w:t>
        </w:r>
      </w:hyperlink>
      <w:r>
        <w:rPr>
          <w:rFonts w:ascii="Calibri" w:hAnsi="Calibri" w:cs="Calibri"/>
        </w:rPr>
        <w:t xml:space="preserve"> населения";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в штате лицензиата работников, деятельность которых непосредственно связана с источниками ионизирующего излучения (генерирующих), имеющих высшее или среднее профессиональное образование и дополнительную подготовку по радиационной безопасности, соответствующие требованиям и характеру выполняемых работ.</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Действие приостановленной лицензии возобновляется по решению Роспотребнадзора (его территориального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Действие приостановленной лицензии возобновляется по решению Роспотребнадзора </w:t>
      </w:r>
      <w:r>
        <w:rPr>
          <w:rFonts w:ascii="Calibri" w:hAnsi="Calibri" w:cs="Calibri"/>
        </w:rPr>
        <w:lastRenderedPageBreak/>
        <w:t>(его территориального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Приостановление лицензии осуществляется в связи с выявлением в ходе осуществления административной процедуры, связанной с проведением лицензионного контроля, грубых нарушений лицензионных требований при осуществлении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При выявлении в ходе проведения мероприятий по контролю за соблюдением лицензионных требований грубых нарушений должностные лица Роспотребнадзора (его территориального органа) составляют протокол об административном правонарушении, в порядке и в сроки, установленные </w:t>
      </w:r>
      <w:hyperlink r:id="rId5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готовят заявление в суд о привлечении лицензиата к административной ответственности за подписью руководителя Роспотребнадзора (его территориального органа).</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55" w:name="Par440"/>
      <w:bookmarkEnd w:id="55"/>
      <w:r>
        <w:rPr>
          <w:rFonts w:ascii="Calibri" w:hAnsi="Calibri" w:cs="Calibri"/>
        </w:rPr>
        <w:t>107. В случае вынесения решения суда о назначении административного наказания в виде административного приостановления деятельности лицензиата Роспотребнадзор (его территориальный орган) приостанавливает в течение одних суток со дня вступления этого решения в законную силу действие лицензии на срок административного приостановления деятельности лицензиата.</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56" w:name="Par441"/>
      <w:bookmarkEnd w:id="56"/>
      <w:r>
        <w:rPr>
          <w:rFonts w:ascii="Calibri" w:hAnsi="Calibri" w:cs="Calibri"/>
        </w:rPr>
        <w:t>108.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Роспотребнадзор (его территориальный орган) вновь выдает предписание об устранении грубого нарушения лицензионных требований.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Должностное лицо Роспотребнадзора (его территориального органа) готовит проект приказа о приостановлении действия лицензии на срок исполнения вновь выданного предписания.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Должностное лицо Роспотребнадзора (его территориального органа) осуществляет подготовку и согласование приказа Роспотребнадзора (его территориального органа) о приостановлении действия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Должностное лицо Роспотребнадзора (его территориального органа) осуществляет подготовку и согласование приказа Роспотребнадзора (его территориального органа) о приостановлении действия лицензии на срок административного приостановления деятельности лицензиата, в котором указываются наименования работ (услуг), которые составляют лицензируемую деятельность и в отношении которых судом вынесено соответствующее решение, или адреса мест выполнения работ (оказания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Лицензиат уведомляет Роспотребнадзор (его территориальный орган) в письменной форме об устранении им нарушений лицензионных требований, повлекших за собой административное приостановление осуществляемой им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Роспотребнадзор (его территориальный орган) проводит внеплановую выездную проверку устранения лицензиатом нарушения лицензионных требований, повлекших за собой административное приостановление лицензируемой деятельности лицензиата.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В случае установления при проверке факта устранения лицензиатом нарушения лицензионных требований Роспотребнадзор (его территориальный орган) направляет заявление в суд о досрочном прекращении административного приостановлении деятельности лицензиата.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Действие лицензии возобновляется Роспотребнадзором (его территориальным органом):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в случае, указанном в </w:t>
      </w:r>
      <w:hyperlink w:anchor="Par440" w:history="1">
        <w:r>
          <w:rPr>
            <w:rFonts w:ascii="Calibri" w:hAnsi="Calibri" w:cs="Calibri"/>
            <w:color w:val="0000FF"/>
          </w:rPr>
          <w:t>пункте 107</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 дня, следующего за днем истечения срока исполнения вновь выданного предписания Роспотребнадзором (его территориальным органом), или со дня, следующего за днем подписания акта проверки, устанавливающего факт досрочного исполнения вновь выданного предписания в случае, указанном в </w:t>
      </w:r>
      <w:hyperlink w:anchor="Par441" w:history="1">
        <w:r>
          <w:rPr>
            <w:rFonts w:ascii="Calibri" w:hAnsi="Calibri" w:cs="Calibri"/>
            <w:color w:val="0000FF"/>
          </w:rPr>
          <w:t>пункте 108</w:t>
        </w:r>
      </w:hyperlink>
      <w:r>
        <w:rPr>
          <w:rFonts w:ascii="Calibri" w:hAnsi="Calibri" w:cs="Calibri"/>
        </w:rPr>
        <w:t xml:space="preserve">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116. Должностное лицо Роспотребнадзора (его территориального органа), осуществляющее мероприятия по контролю, готовит и визирует проект приказа Роспотребнадзора (его территориального органа) о возобновлении действия лицензии и уведомление лицензиата о возобновлении действия лицензии, в которых указываются наименования работ (услуг), которые составляют лицензируемую деятельность и в отношении которых судом вынесено соответствующее решение, или адреса мест выполнения работ (оказания услуг).</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Сведения о возобновлении действия лицензии вносятся должностным лицом Роспотребнадзора (его территориального органа) в реестр лицензий.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Лицензиат уведомляет в письменной форме или посредством информационно-коммуникационных технологий (в электронной форме), в том числе с использованием Единого портала государственных и муниципальных услуг: www.gosuslugi.ru, Роспотребнадзор (его территориальный орган) об устранении им нарушения лицензионных требований и условий, повлекшего за собой административное приостановление деятельности лицензиата.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По истечении срока административного наказания в виде административного приостановления деятельности лицензиата или в случае поступления в суд, который назначил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Роспотребнадзор (его территориальный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Результаты указанной проверки оформляются актом с предоставлением одного экземпляра лицензиату для направления им заявления в суд о досрочном прекращении административного приостановления деятельности в случае, если при проверке выявлено устранение нарушений лицензионных требований и условий.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В случае если в установленный судьей срок лицензиат не устранил нарушение лицензионных требований, повлекшее за собой административное приостановление деятельности лицензиата, Роспотребнадзор (его территориальный орган) обязан обратиться в суд с заявлением об аннулировании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Роспотребнадзор (его территориальный орган) готовит приказ об аннулировании лицензии (в случае принятия соответствующего решения судом), вносит запись в единый реестр и в течение трех рабочих дней после дня подписания приказа вручает лицензиату уведомление или направляет заказным почтовым отправлением с уведомлением о вручении.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Действие лицензии прекращается со дня принятия Роспотребнадзором (его территориальным органом) решения о прекращении действия лицензии на основании: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718" w:history="1">
        <w:r>
          <w:rPr>
            <w:rFonts w:ascii="Calibri" w:hAnsi="Calibri" w:cs="Calibri"/>
            <w:color w:val="0000FF"/>
          </w:rPr>
          <w:t>заявления</w:t>
        </w:r>
      </w:hyperlink>
      <w:r>
        <w:rPr>
          <w:rFonts w:ascii="Calibri" w:hAnsi="Calibri" w:cs="Calibri"/>
        </w:rPr>
        <w:t xml:space="preserve"> лицензиата о прекращении лицензируемого вида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сведений от федерального органа исполнительной власти, осуществляющего государственную регистрацию юридических, о дате внесения в соответствующий единый государственный реестр записи о прекращении юридическим лицом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выписки из вступившего в законную силу решения суда об аннулировании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Не позднее чем за пятнадцать календарных дней до дня фактического прекращения лицензируемой деятельности лицензиат, имеющий намерение прекратить этот вид деятельности, представляет или направляет в Роспотребнадзор (его территориальное управление) заказным почтовым отправлением с уведомлением о вручении заявление о прекращении лицензируемого вида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Лицензиат вправе направить в лицензирующий орган в форме электронного документа, подписанного электронной подписью, </w:t>
      </w:r>
      <w:hyperlink w:anchor="Par718" w:history="1">
        <w:r>
          <w:rPr>
            <w:rFonts w:ascii="Calibri" w:hAnsi="Calibri" w:cs="Calibri"/>
            <w:color w:val="0000FF"/>
          </w:rPr>
          <w:t>заявление</w:t>
        </w:r>
      </w:hyperlink>
      <w:r>
        <w:rPr>
          <w:rFonts w:ascii="Calibri" w:hAnsi="Calibri" w:cs="Calibri"/>
        </w:rPr>
        <w:t xml:space="preserve"> о прекращении лицензируемого вида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В течение десяти рабочих дней Роспотребнадзор (его территориальный орган) принимает решение о прекращении действия лицензии со дня получения: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лицензиата о прекращении осуществления лицензируемой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w:t>
      </w:r>
      <w:r>
        <w:rPr>
          <w:rFonts w:ascii="Calibri" w:hAnsi="Calibri" w:cs="Calibri"/>
        </w:rPr>
        <w:lastRenderedPageBreak/>
        <w:t>внесения в соответствующий единый государственный реестр записи о прекращении юридическим лицом деятельности;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выписки из вступившего в законную силу решения суда об аннулировании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Должностное лицо Роспотребнадзора (его территориального управления) осуществляет подготовку приказа Роспотребнадзора (его территориального органа) о прекращении действия лицензии, в котором указываются основания прекращения действия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Сведения о приостановлении действия лицензии, возобновлении действия лицензии, прекращении действия лицензии и аннулировании лицензии вносятся должностным лицом Роспотребнадзора (его территориального органа) в реестр лицензий.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Документы, связанные с приостановлением, возобновлением, прекращением действия и аннулированием лицензии, приобщаются к лицензионному делу и хранятся в делах Роспотребнадзора (его территориального органа).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В течение трех рабочих дней со дня подписания соответствующего приказа уведомление о приостановлении действия лицензии, возобновлении действия лицензии, прекращении действия лицензии и аннулировании лицензии должно быть:</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передано лицензиату непосредственно (при личном приеме);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направлено лицензиату заказным почтовым отправлением с уведомлением о вручении;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направлено лицензиату посредством информационно-коммуникационных технологий.</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7" w:name="Par476"/>
      <w:bookmarkEnd w:id="57"/>
      <w:r>
        <w:rPr>
          <w:rFonts w:ascii="Calibri" w:hAnsi="Calibri" w:cs="Calibri"/>
        </w:rPr>
        <w:t>Выдача дубликата лицензии и копии лицензии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Основаниями для осуществления административной процедуры, связанной с выдачей дубликата лицензии и копии лицензии, являются поступление в Роспотребнадзор (его территориальное управление):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о выдаче дубликата лицензии с указанием основания получения дубликата лицензии (утрата или порча) с приложением испорченного бланка лицензии (в случае ее порчи);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заявления о выдаче копии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В течение трех рабочих дней со дня получения заявления о предоставлении дубликата лицензии должностное лицо Роспотребнадзора (его территориальный орган), уполномоченное осуществлять выдачу дубликатов лицензии (копии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оформляет дубликат лицензии на бланке лицензии с пометками "дубликат" и "оригинал лицензии признается недействующим" либо заверяет в установленном порядке копию лицензии;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вручает дубликат лицензии (копию лицензии, заверенной в установленном порядке) лицензиату:</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непосредственно (при личном приеме);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заказным почтовым отправлением с уведомлением о вручении;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посредством информационно-коммуникационных технологий (в случае, если в заявлении о предоставлении дубликата лицензии (копии лицензии) указывается на необходимость предоставления дубликата лицензии в форме электронного документа).</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1"/>
        <w:rPr>
          <w:rFonts w:ascii="Calibri" w:hAnsi="Calibri" w:cs="Calibri"/>
        </w:rPr>
      </w:pPr>
      <w:bookmarkStart w:id="58" w:name="Par488"/>
      <w:bookmarkEnd w:id="58"/>
      <w:r>
        <w:rPr>
          <w:rFonts w:ascii="Calibri" w:hAnsi="Calibri" w:cs="Calibri"/>
        </w:rPr>
        <w:t>IV. Формы контроля за предоставлением</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Текущий контроль за соблюдением последовательности действий, определенных административными процедурами по предоставлению государственной услуги, принятием решений должностными лицами Роспотребнадзора и исполнением настоящего Административного регламента осуществляется руководителем Роспотребнадзора или заместителем руководителя Роспотребнадзора, а также иными должностными лицами Роспотребнадзора.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Перечень должностных лиц, осуществляющих текущий контроль, устанавливается индивидуальными правовыми актами Роспотребнадзора. Полномочия должностных лиц на осуществление текущего контроля определяются в положениях о структурных подразделениях, должностных регламентах работников.</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134. Текущий контроль за предоставлением государственной услуги осуществляется путем </w:t>
      </w:r>
      <w:r>
        <w:rPr>
          <w:rFonts w:ascii="Calibri" w:hAnsi="Calibri" w:cs="Calibri"/>
        </w:rPr>
        <w:lastRenderedPageBreak/>
        <w:t>проведения проверок соблюдения и исполнения работниками Роспотребнадзора положений настоящего Административного регламента.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осуществления текущего контроля за предоставлением государственной услуги устанавливается руководителем Роспотребнадзора или заместителем руководителя Роспотребнадзора.</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59" w:name="Par496"/>
      <w:bookmarkEnd w:id="59"/>
      <w:r>
        <w:rPr>
          <w:rFonts w:ascii="Calibri" w:hAnsi="Calibri" w:cs="Calibri"/>
        </w:rPr>
        <w:t>Ответственность должностных лиц Роспотребнадзора за решения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действия (бездействие), принимаемые (осуществляемые)</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ими в ходе предоставления государственной услуги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По результатам проведенных проверок в случае выявления нарушений прав физических и (или) юридических лиц действиями (бездействием) должностных лиц Роспотребнадзора и его территориальных органов,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136. Ответственность должностных лиц Роспотребнадзора (его территориального органа), участвующих в предоставлении государственной услуги, устанавливается в их </w:t>
      </w:r>
      <w:hyperlink r:id="rId54" w:history="1">
        <w:r>
          <w:rPr>
            <w:rFonts w:ascii="Calibri" w:hAnsi="Calibri" w:cs="Calibri"/>
            <w:color w:val="0000FF"/>
          </w:rPr>
          <w:t>должностных регламентах</w:t>
        </w:r>
      </w:hyperlink>
      <w:r>
        <w:rPr>
          <w:rFonts w:ascii="Calibri" w:hAnsi="Calibri" w:cs="Calibri"/>
        </w:rPr>
        <w:t xml:space="preserve"> в соответствии с требованиями нормативных правовых актов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2"/>
        <w:rPr>
          <w:rFonts w:ascii="Calibri" w:hAnsi="Calibri" w:cs="Calibri"/>
        </w:rPr>
      </w:pPr>
      <w:bookmarkStart w:id="60" w:name="Par503"/>
      <w:bookmarkEnd w:id="60"/>
      <w:r>
        <w:rPr>
          <w:rFonts w:ascii="Calibri" w:hAnsi="Calibri" w:cs="Calibri"/>
        </w:rPr>
        <w:t>Положения, характеризующие требования к порядку</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 формам контроля за предоставлением государственной</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в том числе со стороны граждан,</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их объединений и организаций</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Контроль за предоставлением государственной услуги может осуществляться со стороны граждан, их объединений и организаций путем направления в адрес Роспотребнадзора: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предложений о совершенствовании нормативных правовых актов, регламентирующих предоставление должностными лицами Роспотребнадзора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сообщений о нарушении законов и иных нормативных правовых актов, недостатках в работе территориальных органов Роспотребнадзора, их должностных лиц;</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 по фактам нарушения должностными лицами Роспотребнадзора прав, свобод или законных интересов граждан.</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outlineLvl w:val="1"/>
        <w:rPr>
          <w:rFonts w:ascii="Calibri" w:hAnsi="Calibri" w:cs="Calibri"/>
        </w:rPr>
      </w:pPr>
      <w:bookmarkStart w:id="61" w:name="Par513"/>
      <w:bookmarkEnd w:id="61"/>
      <w:r>
        <w:rPr>
          <w:rFonts w:ascii="Calibri" w:hAnsi="Calibri" w:cs="Calibri"/>
        </w:rPr>
        <w:t>V. Досудебный (внесудебный) порядок обжалования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предоставляющего</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услугу, а также должностных лиц органа,</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предоставляющего государственную услугу</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138. Соискатели лицензии, лицензиаты вправе обжаловать решения, принятые при предоставлении государственной услуги (на любом этапе), действия (бездействие) должностных лиц Роспотребнадзора в досудебном и судебном </w:t>
      </w:r>
      <w:hyperlink r:id="rId55" w:history="1">
        <w:r>
          <w:rPr>
            <w:rFonts w:ascii="Calibri" w:hAnsi="Calibri" w:cs="Calibri"/>
            <w:color w:val="0000FF"/>
          </w:rPr>
          <w:t>порядке</w:t>
        </w:r>
      </w:hyperlink>
      <w:r>
        <w:rPr>
          <w:rFonts w:ascii="Calibri" w:hAnsi="Calibri" w:cs="Calibri"/>
        </w:rPr>
        <w:t>.</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139. Заявитель может обратиться с жалобой по основаниям и в порядке </w:t>
      </w:r>
      <w:hyperlink r:id="rId56" w:history="1">
        <w:r>
          <w:rPr>
            <w:rFonts w:ascii="Calibri" w:hAnsi="Calibri" w:cs="Calibri"/>
            <w:color w:val="0000FF"/>
          </w:rPr>
          <w:t>статей 11.1</w:t>
        </w:r>
      </w:hyperlink>
      <w:r>
        <w:rPr>
          <w:rFonts w:ascii="Calibri" w:hAnsi="Calibri" w:cs="Calibri"/>
        </w:rPr>
        <w:t xml:space="preserve"> и </w:t>
      </w:r>
      <w:hyperlink r:id="rId57" w:history="1">
        <w:r>
          <w:rPr>
            <w:rFonts w:ascii="Calibri" w:hAnsi="Calibri" w:cs="Calibri"/>
            <w:color w:val="0000FF"/>
          </w:rPr>
          <w:t>11.2</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в том числе в следующих случаях: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срока регистрации запроса заявителя о предоставлении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срока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w:t>
      </w:r>
      <w:r>
        <w:rPr>
          <w:rFonts w:ascii="Calibri" w:hAnsi="Calibri" w:cs="Calibri"/>
        </w:rPr>
        <w:lastRenderedPageBreak/>
        <w:t>нормативными правовыми актами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отказ Роспотребнадзора, должностного лица Роспотребнадзора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Жалоба подается в письменной форме на бумажном носителе, в электронной форме: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Роспотребнадзор на решение территориального органа Роспотребнадзора, действие (бездействие) должностного лица территориального органа Роспотребнадзора, ответственного за предоставление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руководителю территориального органа Роспотребнадзора на действие (бездействие) должностного лица территориального органа Роспотребнадзора, ответственного за предоставление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Жалоба может быть направлена по почте, с использованием информационно-телекоммуникационной сети "Интернет", официального сайта Роспотребнадзора, его территориального органа, предоставляющего государственную услугу, единого портала государственных и муниципальных услуг, а также может быть принята при личном приеме заявителя.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Жалоба должна содержать:</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EE7445" w:rsidRDefault="00EE7445">
      <w:pPr>
        <w:widowControl w:val="0"/>
        <w:autoSpaceDE w:val="0"/>
        <w:autoSpaceDN w:val="0"/>
        <w:adjustRightInd w:val="0"/>
        <w:spacing w:after="0" w:line="240" w:lineRule="auto"/>
        <w:ind w:firstLine="540"/>
        <w:jc w:val="both"/>
        <w:rPr>
          <w:rFonts w:ascii="Calibri" w:hAnsi="Calibri" w:cs="Calibri"/>
        </w:rPr>
      </w:pPr>
      <w:bookmarkStart w:id="62" w:name="Par536"/>
      <w:bookmarkEnd w:id="62"/>
      <w:r>
        <w:rPr>
          <w:rFonts w:ascii="Calibri" w:hAnsi="Calibri" w:cs="Calibri"/>
        </w:rPr>
        <w:t>142.1.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оформленная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доверенность (для физических лиц);</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142.1 введен </w:t>
      </w:r>
      <w:hyperlink r:id="rId59" w:history="1">
        <w:r>
          <w:rPr>
            <w:rFonts w:ascii="Calibri" w:hAnsi="Calibri" w:cs="Calibri"/>
            <w:color w:val="0000FF"/>
          </w:rPr>
          <w:t>Приказом</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142.2. Роспотребнадзор (его территориальный орган) вправе оставить жалобу без ответа в следующих случаях: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142.2 введен </w:t>
      </w:r>
      <w:hyperlink r:id="rId60" w:history="1">
        <w:r>
          <w:rPr>
            <w:rFonts w:ascii="Calibri" w:hAnsi="Calibri" w:cs="Calibri"/>
            <w:color w:val="0000FF"/>
          </w:rPr>
          <w:t>Приказом</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Жалоба подлежит обязательной регистрации не позднее следующего рабочего дня со дня ее поступления в Роспотребнадзор (его территориальный орган). Жалоба рассматривается в </w:t>
      </w:r>
      <w:r>
        <w:rPr>
          <w:rFonts w:ascii="Calibri" w:hAnsi="Calibri" w:cs="Calibri"/>
        </w:rPr>
        <w:lastRenderedPageBreak/>
        <w:t>течение 15 рабочих дней со дня ее регистрации. В случае обжалования отказа Роспотребнадзора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143 в ред. </w:t>
      </w:r>
      <w:hyperlink r:id="rId61"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Заявители имеют право обратиться в Роспотребнадзор, его территориальный орган за получением информации и документов, необходимых для обоснования и рассмотрения жалобы.</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При обращении заявителей с жалобой в письменной форме или в форме электронного документа срок ее рассмотрения не должен превышать пятнадцать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иной срок.</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По результатам рассмотрения жалобы Роспотребнадзор (его территориальный орган) удовлетворяет или отказывает в удовлетворении. Указанное решение принимается в форме акта. При удовлетворении жалобы Роспотребнадзор (его территориальный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146 в ред. </w:t>
      </w:r>
      <w:hyperlink r:id="rId62"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147. Ответ по результатам рассмотрения жалобы направляется заявителю не позднее дня, следующего за днем принятия решения, в письменной форме, либо,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147 в ред. </w:t>
      </w:r>
      <w:hyperlink r:id="rId64"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В ответе по результатам рассмотрения жалобы указываются: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дата, место принятия решения, включая сведения о должностном лице, решение или действие (бездействие) которого обжалуется;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отчество (при наличии) или наименование заявителя;</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для принятия решения по жалобе;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принятое по жалобе решение;</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порядке обжалования принятого по жалобе решения.</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148 в ред. </w:t>
      </w:r>
      <w:hyperlink r:id="rId65"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Роспотребнадзор (его территориальный орган) отказывает в рассмотрении жалобы в следующих случаях:</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вступившего в законную силу решения суда, арбитражного суда по жалобе о том же предмете и по тем же основаниям;</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подача жалобы лицом, полномочия которого не подтверждены в порядке, установленном законодательством Российской Федерации;</w:t>
      </w:r>
    </w:p>
    <w:p w:rsidR="00EE7445" w:rsidRDefault="00EE74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решения по жалобе, принятого ранее, в отношении того же заявителя и по тому же предмету жалобы.</w:t>
      </w:r>
    </w:p>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149 введен </w:t>
      </w:r>
      <w:hyperlink r:id="rId66" w:history="1">
        <w:r>
          <w:rPr>
            <w:rFonts w:ascii="Calibri" w:hAnsi="Calibri" w:cs="Calibri"/>
            <w:color w:val="0000FF"/>
          </w:rPr>
          <w:t>Приказом</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right"/>
        <w:outlineLvl w:val="1"/>
        <w:rPr>
          <w:rFonts w:ascii="Calibri" w:hAnsi="Calibri" w:cs="Calibri"/>
        </w:rPr>
      </w:pPr>
      <w:bookmarkStart w:id="63" w:name="Par572"/>
      <w:bookmarkEnd w:id="63"/>
      <w:r>
        <w:rPr>
          <w:rFonts w:ascii="Calibri" w:hAnsi="Calibri" w:cs="Calibri"/>
        </w:rPr>
        <w:lastRenderedPageBreak/>
        <w:t>Приложение 1</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E7445" w:rsidRDefault="00EE7445">
      <w:pPr>
        <w:widowControl w:val="0"/>
        <w:autoSpaceDE w:val="0"/>
        <w:autoSpaceDN w:val="0"/>
        <w:adjustRightInd w:val="0"/>
        <w:spacing w:after="0" w:line="240" w:lineRule="auto"/>
        <w:jc w:val="both"/>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7"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bookmarkStart w:id="64" w:name="Par578"/>
      <w:bookmarkEnd w:id="64"/>
      <w:r>
        <w:rPr>
          <w:rFonts w:ascii="Calibri" w:hAnsi="Calibri" w:cs="Calibri"/>
        </w:rPr>
        <w:t>ФОРМА ЗАЯВЛЕНИЯ О ПРЕДОСТАВЛЕНИИ ЛИЦЕНЗИИ</w:t>
      </w:r>
    </w:p>
    <w:p w:rsidR="00EE7445" w:rsidRDefault="00EE7445">
      <w:pPr>
        <w:widowControl w:val="0"/>
        <w:autoSpaceDE w:val="0"/>
        <w:autoSpaceDN w:val="0"/>
        <w:adjustRightInd w:val="0"/>
        <w:spacing w:after="0" w:line="240" w:lineRule="auto"/>
        <w:jc w:val="center"/>
        <w:rPr>
          <w:rFonts w:ascii="Calibri" w:hAnsi="Calibri" w:cs="Calibri"/>
        </w:rPr>
        <w:sectPr w:rsidR="00EE7445" w:rsidSect="00143E96">
          <w:pgSz w:w="11906" w:h="16838"/>
          <w:pgMar w:top="1134" w:right="850" w:bottom="1134" w:left="1701" w:header="708" w:footer="708" w:gutter="0"/>
          <w:cols w:space="708"/>
          <w:docGrid w:linePitch="360"/>
        </w:sect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pStyle w:val="ConsPlusNonformat"/>
        <w:jc w:val="both"/>
      </w:pPr>
      <w:bookmarkStart w:id="65" w:name="Par580"/>
      <w:bookmarkEnd w:id="65"/>
      <w:r>
        <w:t xml:space="preserve">                                 ЗАЯВЛЕНИЕ</w:t>
      </w:r>
    </w:p>
    <w:p w:rsidR="00EE7445" w:rsidRDefault="00EE7445">
      <w:pPr>
        <w:pStyle w:val="ConsPlusNonformat"/>
        <w:jc w:val="both"/>
      </w:pPr>
      <w:r>
        <w:t xml:space="preserve">          о предоставлении лицензии на осуществление деятельности</w:t>
      </w:r>
    </w:p>
    <w:p w:rsidR="00EE7445" w:rsidRDefault="00EE7445">
      <w:pPr>
        <w:pStyle w:val="ConsPlusNonformat"/>
        <w:jc w:val="both"/>
      </w:pP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(указывается наименование конкретного вида деятельности, который</w:t>
      </w:r>
    </w:p>
    <w:p w:rsidR="00EE7445" w:rsidRDefault="00EE7445">
      <w:pPr>
        <w:pStyle w:val="ConsPlusNonformat"/>
        <w:jc w:val="both"/>
      </w:pPr>
      <w:r>
        <w:t xml:space="preserve">                      намерен осуществлять заявитель)</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(полное наименование соискателя лицензии)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(сокращенное наименование соискателя лицензии, если имеется)</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(организационно-правовая форма юридического лица)</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(место нахождения соискателя лицензии)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(адреса мест осуществления лицензируемого вида деятельности, который</w:t>
      </w:r>
    </w:p>
    <w:p w:rsidR="00EE7445" w:rsidRDefault="00EE7445">
      <w:pPr>
        <w:pStyle w:val="ConsPlusNonformat"/>
        <w:jc w:val="both"/>
      </w:pPr>
      <w:r>
        <w:t xml:space="preserve">  намерен осуществлять заявитель, наименования объекта, код КЛАДР, </w:t>
      </w:r>
      <w:hyperlink r:id="rId68" w:history="1">
        <w:r>
          <w:rPr>
            <w:color w:val="0000FF"/>
          </w:rPr>
          <w:t>ОКАТО</w:t>
        </w:r>
      </w:hyperlink>
      <w:r>
        <w:t>,</w:t>
      </w:r>
    </w:p>
    <w:p w:rsidR="00EE7445" w:rsidRDefault="00EE7445">
      <w:pPr>
        <w:pStyle w:val="ConsPlusNonformat"/>
        <w:jc w:val="both"/>
      </w:pPr>
      <w:r>
        <w:t xml:space="preserve">                                  ОКТМО)</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(государственный регистрационный номер записи о создании юридического</w:t>
      </w:r>
    </w:p>
    <w:p w:rsidR="00EE7445" w:rsidRDefault="00EE7445">
      <w:pPr>
        <w:pStyle w:val="ConsPlusNonformat"/>
        <w:jc w:val="both"/>
      </w:pPr>
      <w:r>
        <w:t xml:space="preserve">     лица и данные документа, подтверждающего факт внесения сведений о</w:t>
      </w:r>
    </w:p>
    <w:p w:rsidR="00EE7445" w:rsidRDefault="00EE7445">
      <w:pPr>
        <w:pStyle w:val="ConsPlusNonformat"/>
        <w:jc w:val="both"/>
      </w:pPr>
      <w:r>
        <w:t xml:space="preserve">     юридическом лице в Единый государственный реестр юридических лиц)</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(идентификационный номер налогоплательщика и данные документа о</w:t>
      </w:r>
    </w:p>
    <w:p w:rsidR="00EE7445" w:rsidRDefault="00EE7445">
      <w:pPr>
        <w:pStyle w:val="ConsPlusNonformat"/>
        <w:jc w:val="both"/>
      </w:pPr>
      <w:r>
        <w:t xml:space="preserve">        постановке соискателя лицензии на учет в налоговом органе)</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(платежное поручение номер, дата, сумма уплаты государственной пошлины)</w:t>
      </w:r>
    </w:p>
    <w:p w:rsidR="00EE7445" w:rsidRDefault="00EE7445">
      <w:pPr>
        <w:pStyle w:val="ConsPlusNonformat"/>
        <w:jc w:val="both"/>
      </w:pPr>
      <w:r>
        <w:t>просит предоставить лицензию на осуществление деятельности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(указывается наименование конкретного вида деятельности, который</w:t>
      </w:r>
    </w:p>
    <w:p w:rsidR="00EE7445" w:rsidRDefault="00EE7445">
      <w:pPr>
        <w:pStyle w:val="ConsPlusNonformat"/>
        <w:jc w:val="both"/>
      </w:pPr>
      <w:r>
        <w:t xml:space="preserve">                      намерен осуществлять заявитель)</w:t>
      </w:r>
    </w:p>
    <w:p w:rsidR="00EE7445" w:rsidRDefault="00EE7445">
      <w:pPr>
        <w:pStyle w:val="ConsPlusNonformat"/>
        <w:jc w:val="both"/>
      </w:pPr>
    </w:p>
    <w:p w:rsidR="00EE7445" w:rsidRDefault="00EE7445">
      <w:pPr>
        <w:pStyle w:val="ConsPlusNonformat"/>
        <w:jc w:val="both"/>
      </w:pPr>
      <w:r>
        <w:t>Приложение:</w:t>
      </w:r>
    </w:p>
    <w:p w:rsidR="00EE7445" w:rsidRDefault="00EE7445">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815"/>
        <w:gridCol w:w="3795"/>
        <w:gridCol w:w="3795"/>
        <w:gridCol w:w="2805"/>
      </w:tblGrid>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Номер документа</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 документа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экземпляров</w:t>
            </w:r>
          </w:p>
        </w:tc>
      </w:tr>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r>
    </w:tbl>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pStyle w:val="ConsPlusNonformat"/>
        <w:jc w:val="both"/>
      </w:pPr>
      <w:r>
        <w:t>Наименование должности</w:t>
      </w:r>
    </w:p>
    <w:p w:rsidR="00EE7445" w:rsidRDefault="00EE7445">
      <w:pPr>
        <w:pStyle w:val="ConsPlusNonformat"/>
        <w:jc w:val="both"/>
      </w:pPr>
      <w:r>
        <w:t>руководителя соискателя лицензии _________________________________________</w:t>
      </w:r>
    </w:p>
    <w:p w:rsidR="00EE7445" w:rsidRDefault="00EE7445">
      <w:pPr>
        <w:pStyle w:val="ConsPlusNonformat"/>
        <w:jc w:val="both"/>
      </w:pPr>
      <w:r>
        <w:t>М.П.                              (личная подпись)   (расшифровка подписи)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right"/>
        <w:outlineLvl w:val="1"/>
        <w:rPr>
          <w:rFonts w:ascii="Calibri" w:hAnsi="Calibri" w:cs="Calibri"/>
        </w:rPr>
      </w:pPr>
      <w:bookmarkStart w:id="66" w:name="Par635"/>
      <w:bookmarkEnd w:id="66"/>
      <w:r>
        <w:rPr>
          <w:rFonts w:ascii="Calibri" w:hAnsi="Calibri" w:cs="Calibri"/>
        </w:rPr>
        <w:t>Приложение 2</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E7445" w:rsidRDefault="00EE7445">
      <w:pPr>
        <w:widowControl w:val="0"/>
        <w:autoSpaceDE w:val="0"/>
        <w:autoSpaceDN w:val="0"/>
        <w:adjustRightInd w:val="0"/>
        <w:spacing w:after="0" w:line="240" w:lineRule="auto"/>
        <w:jc w:val="both"/>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9"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bookmarkStart w:id="67" w:name="Par641"/>
      <w:bookmarkEnd w:id="67"/>
      <w:r>
        <w:rPr>
          <w:rFonts w:ascii="Calibri" w:hAnsi="Calibri" w:cs="Calibri"/>
        </w:rPr>
        <w:t>ФОРМА</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 О ПЕРЕОФОРМЛЕНИИ ДОКУМЕНТА,</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ПОДТВЕРЖДАЮЩЕГО НАЛИЧИЕ ЛИЦЕНЗИИ</w:t>
      </w: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pStyle w:val="ConsPlusNonformat"/>
        <w:jc w:val="both"/>
      </w:pPr>
      <w:bookmarkStart w:id="68" w:name="Par645"/>
      <w:bookmarkEnd w:id="68"/>
      <w:r>
        <w:t xml:space="preserve">                                 ЗАЯВЛЕНИЕ</w:t>
      </w:r>
    </w:p>
    <w:p w:rsidR="00EE7445" w:rsidRDefault="00EE7445">
      <w:pPr>
        <w:pStyle w:val="ConsPlusNonformat"/>
        <w:jc w:val="both"/>
      </w:pPr>
      <w:r>
        <w:t xml:space="preserve">                о переоформлении документа, подтверждающего</w:t>
      </w:r>
    </w:p>
    <w:p w:rsidR="00EE7445" w:rsidRDefault="00EE7445">
      <w:pPr>
        <w:pStyle w:val="ConsPlusNonformat"/>
        <w:jc w:val="both"/>
      </w:pPr>
      <w:r>
        <w:t xml:space="preserve">                             наличие лицензии</w:t>
      </w:r>
    </w:p>
    <w:p w:rsidR="00EE7445" w:rsidRDefault="00EE7445">
      <w:pPr>
        <w:pStyle w:val="ConsPlusNonformat"/>
        <w:jc w:val="both"/>
      </w:pP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(указывается наименование конкретного лицензируемого вида деятельности)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(полное наименование лицензиата)</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(старое полное наименование лицензиата - в случае изменения наименования)</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(сведения о правопреемнике лицензиата (наименование, место нахождения и</w:t>
      </w:r>
    </w:p>
    <w:p w:rsidR="00EE7445" w:rsidRDefault="00EE7445">
      <w:pPr>
        <w:pStyle w:val="ConsPlusNonformat"/>
        <w:jc w:val="both"/>
      </w:pPr>
      <w:r>
        <w:t xml:space="preserve">     места осуществления лицензируемого вида деятельности) - в случае</w:t>
      </w:r>
    </w:p>
    <w:p w:rsidR="00EE7445" w:rsidRDefault="00EE7445">
      <w:pPr>
        <w:pStyle w:val="ConsPlusNonformat"/>
        <w:jc w:val="both"/>
      </w:pPr>
      <w:r>
        <w:t xml:space="preserve">                         реорганизации лицензиата)</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(новое место нахождения лицензиата - в случае изменения места нахождения)</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lastRenderedPageBreak/>
        <w:t>(старое место нахождения лицензиата - в случае изменения места нахождения)</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(новые адреса мест осуществления лицензируемого вида деятельности - в</w:t>
      </w:r>
    </w:p>
    <w:p w:rsidR="00EE7445" w:rsidRDefault="00EE7445">
      <w:pPr>
        <w:pStyle w:val="ConsPlusNonformat"/>
        <w:jc w:val="both"/>
      </w:pPr>
      <w:r>
        <w:t>случае изменения соответствующих адресов, наименование объекта, код КЛАДР,</w:t>
      </w:r>
    </w:p>
    <w:p w:rsidR="00EE7445" w:rsidRDefault="00EE7445">
      <w:pPr>
        <w:pStyle w:val="ConsPlusNonformat"/>
        <w:jc w:val="both"/>
      </w:pPr>
      <w:r>
        <w:t xml:space="preserve">                               </w:t>
      </w:r>
      <w:hyperlink r:id="rId70" w:history="1">
        <w:r>
          <w:rPr>
            <w:color w:val="0000FF"/>
          </w:rPr>
          <w:t>ОКАТО</w:t>
        </w:r>
      </w:hyperlink>
      <w:r>
        <w:t>, ОКТМО)</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(старые адреса мест осуществления лицензируемого вида деятельности - в</w:t>
      </w:r>
    </w:p>
    <w:p w:rsidR="00EE7445" w:rsidRDefault="00EE7445">
      <w:pPr>
        <w:pStyle w:val="ConsPlusNonformat"/>
        <w:jc w:val="both"/>
      </w:pPr>
      <w:r>
        <w:t xml:space="preserve">                 случае изменения соответствующих адресов)</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(данные документа, подтверждающего факт внесения изменений сведений о</w:t>
      </w:r>
    </w:p>
    <w:p w:rsidR="00EE7445" w:rsidRDefault="00EE7445">
      <w:pPr>
        <w:pStyle w:val="ConsPlusNonformat"/>
        <w:jc w:val="both"/>
      </w:pPr>
      <w:r>
        <w:t xml:space="preserve">        лицензиате в Единый государственный реестр юридических лиц)</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(идентификационный номер налогоплательщика и данные документа о постановке</w:t>
      </w:r>
    </w:p>
    <w:p w:rsidR="00EE7445" w:rsidRDefault="00EE7445">
      <w:pPr>
        <w:pStyle w:val="ConsPlusNonformat"/>
        <w:jc w:val="both"/>
      </w:pPr>
      <w:r>
        <w:t xml:space="preserve">                  лицензиата на учет в налоговом органе)</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(платежное поручение номер, дата, сумма уплаты государственной пошлины)</w:t>
      </w:r>
    </w:p>
    <w:p w:rsidR="00EE7445" w:rsidRDefault="00EE7445">
      <w:pPr>
        <w:pStyle w:val="ConsPlusNonformat"/>
        <w:jc w:val="both"/>
      </w:pPr>
    </w:p>
    <w:p w:rsidR="00EE7445" w:rsidRDefault="00EE7445">
      <w:pPr>
        <w:pStyle w:val="ConsPlusNonformat"/>
        <w:jc w:val="both"/>
      </w:pPr>
      <w:r>
        <w:t>просит  переоформить   документ,   подтверждающий   наличие   лицензии   на</w:t>
      </w:r>
    </w:p>
    <w:p w:rsidR="00EE7445" w:rsidRDefault="00EE7445">
      <w:pPr>
        <w:pStyle w:val="ConsPlusNonformat"/>
        <w:jc w:val="both"/>
      </w:pPr>
      <w:r>
        <w:t>осуществление деятельности ________________________________________________</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(указывается наименование конкретного вида деятельности)</w:t>
      </w:r>
    </w:p>
    <w:p w:rsidR="00EE7445" w:rsidRDefault="00EE7445">
      <w:pPr>
        <w:pStyle w:val="ConsPlusNonformat"/>
        <w:jc w:val="both"/>
      </w:pPr>
    </w:p>
    <w:p w:rsidR="00EE7445" w:rsidRDefault="00EE7445">
      <w:pPr>
        <w:pStyle w:val="ConsPlusNonformat"/>
        <w:jc w:val="both"/>
      </w:pPr>
      <w:r>
        <w:t>Приложение:</w:t>
      </w:r>
    </w:p>
    <w:p w:rsidR="00EE7445" w:rsidRDefault="00EE7445">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815"/>
        <w:gridCol w:w="3795"/>
        <w:gridCol w:w="3795"/>
        <w:gridCol w:w="2805"/>
      </w:tblGrid>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Номер документа</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 документа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экземпляров</w:t>
            </w:r>
          </w:p>
        </w:tc>
      </w:tr>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EE7445">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p>
        </w:tc>
      </w:tr>
    </w:tbl>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pStyle w:val="ConsPlusNonformat"/>
        <w:jc w:val="both"/>
      </w:pPr>
      <w:r>
        <w:t>Наименование должности</w:t>
      </w:r>
    </w:p>
    <w:p w:rsidR="00EE7445" w:rsidRDefault="00EE7445">
      <w:pPr>
        <w:pStyle w:val="ConsPlusNonformat"/>
        <w:jc w:val="both"/>
      </w:pPr>
      <w:r>
        <w:t>руководителя лицензиата ______________________ ____________________________</w:t>
      </w:r>
    </w:p>
    <w:p w:rsidR="00EE7445" w:rsidRDefault="00EE7445">
      <w:pPr>
        <w:pStyle w:val="ConsPlusNonformat"/>
        <w:jc w:val="both"/>
      </w:pPr>
      <w:r>
        <w:t xml:space="preserve">                           (личная подпись)       (расшифровка подписи)</w:t>
      </w:r>
    </w:p>
    <w:p w:rsidR="00EE7445" w:rsidRDefault="00EE7445">
      <w:pPr>
        <w:pStyle w:val="ConsPlusNonformat"/>
        <w:jc w:val="both"/>
      </w:pPr>
      <w:r>
        <w:t>М.П.</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outlineLvl w:val="1"/>
        <w:rPr>
          <w:rFonts w:ascii="Calibri" w:hAnsi="Calibri" w:cs="Calibri"/>
        </w:rPr>
      </w:pPr>
      <w:bookmarkStart w:id="69" w:name="Par708"/>
      <w:bookmarkEnd w:id="69"/>
      <w:r>
        <w:rPr>
          <w:rFonts w:ascii="Calibri" w:hAnsi="Calibri" w:cs="Calibri"/>
        </w:rPr>
        <w:t>Приложение 3</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E7445" w:rsidRDefault="00EE7445">
      <w:pPr>
        <w:widowControl w:val="0"/>
        <w:autoSpaceDE w:val="0"/>
        <w:autoSpaceDN w:val="0"/>
        <w:adjustRightInd w:val="0"/>
        <w:spacing w:after="0" w:line="240" w:lineRule="auto"/>
        <w:jc w:val="both"/>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1" w:history="1">
        <w:r>
          <w:rPr>
            <w:rFonts w:ascii="Calibri" w:hAnsi="Calibri" w:cs="Calibri"/>
            <w:color w:val="0000FF"/>
          </w:rPr>
          <w:t>Приказа</w:t>
        </w:r>
      </w:hyperlink>
      <w:r>
        <w:rPr>
          <w:rFonts w:ascii="Calibri" w:hAnsi="Calibri" w:cs="Calibri"/>
        </w:rPr>
        <w:t xml:space="preserve"> Роспотребнадзора от 26.06.2013 N 433)</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bookmarkStart w:id="70" w:name="Par714"/>
      <w:bookmarkEnd w:id="70"/>
      <w:r>
        <w:rPr>
          <w:rFonts w:ascii="Calibri" w:hAnsi="Calibri" w:cs="Calibri"/>
        </w:rPr>
        <w:t>ФОРМА</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 О ПРЕКРАЩЕНИИ ОСУЩЕСТВЛЕНИЯ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ЛИЦЕНЗИРУЕМОГО ВИДА ДЕЯТЕЛЬНОСТИ</w:t>
      </w:r>
    </w:p>
    <w:p w:rsidR="00EE7445" w:rsidRDefault="00EE7445">
      <w:pPr>
        <w:widowControl w:val="0"/>
        <w:autoSpaceDE w:val="0"/>
        <w:autoSpaceDN w:val="0"/>
        <w:adjustRightInd w:val="0"/>
        <w:spacing w:after="0" w:line="240" w:lineRule="auto"/>
        <w:jc w:val="center"/>
        <w:rPr>
          <w:rFonts w:ascii="Calibri" w:hAnsi="Calibri" w:cs="Calibri"/>
        </w:rPr>
        <w:sectPr w:rsidR="00EE7445">
          <w:pgSz w:w="16838" w:h="11905" w:orient="landscape"/>
          <w:pgMar w:top="1701" w:right="1134" w:bottom="850" w:left="1134" w:header="720" w:footer="720" w:gutter="0"/>
          <w:cols w:space="720"/>
          <w:noEndnote/>
        </w:sect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pStyle w:val="ConsPlusNonformat"/>
        <w:jc w:val="both"/>
      </w:pPr>
      <w:bookmarkStart w:id="71" w:name="Par718"/>
      <w:bookmarkEnd w:id="71"/>
      <w:r>
        <w:t xml:space="preserve">                                 ЗАЯВЛЕНИЕ</w:t>
      </w:r>
    </w:p>
    <w:p w:rsidR="00EE7445" w:rsidRDefault="00EE7445">
      <w:pPr>
        <w:pStyle w:val="ConsPlusNonformat"/>
        <w:jc w:val="both"/>
      </w:pPr>
      <w:r>
        <w:t xml:space="preserve">       о прекращении осуществления лицензируемого вида деятельности</w:t>
      </w:r>
    </w:p>
    <w:p w:rsidR="00EE7445" w:rsidRDefault="00EE7445">
      <w:pPr>
        <w:pStyle w:val="ConsPlusNonformat"/>
        <w:jc w:val="both"/>
      </w:pP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(полное наименование лицензиата)</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(сокращенное наименование лицензиата, если имеется)</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(организационно-правовая форма юридического лица)</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(место нахождения лицензиата)</w:t>
      </w:r>
    </w:p>
    <w:p w:rsidR="00EE7445" w:rsidRDefault="00EE7445">
      <w:pPr>
        <w:pStyle w:val="ConsPlusNonformat"/>
        <w:jc w:val="both"/>
      </w:pPr>
      <w:r>
        <w:t>сообщает о прекращении осуществляемой им деятельности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(указывается наименование конкретного вида прекращаемой деятельности)</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 xml:space="preserve"> (адреса мест осуществления лицензируемого вида деятельности, наименование</w:t>
      </w:r>
    </w:p>
    <w:p w:rsidR="00EE7445" w:rsidRDefault="00EE7445">
      <w:pPr>
        <w:pStyle w:val="ConsPlusNonformat"/>
        <w:jc w:val="both"/>
      </w:pPr>
      <w:r>
        <w:t xml:space="preserve">                     объекта, код КЛАДР, </w:t>
      </w:r>
      <w:hyperlink r:id="rId72" w:history="1">
        <w:r>
          <w:rPr>
            <w:color w:val="0000FF"/>
          </w:rPr>
          <w:t>ОКАТО</w:t>
        </w:r>
      </w:hyperlink>
      <w:r>
        <w:t>, ОКТМО)</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(государственный регистрационный номер записи о создании юридического лица</w:t>
      </w:r>
    </w:p>
    <w:p w:rsidR="00EE7445" w:rsidRDefault="00EE7445">
      <w:pPr>
        <w:pStyle w:val="ConsPlusNonformat"/>
        <w:jc w:val="both"/>
      </w:pPr>
      <w:r>
        <w:t xml:space="preserve"> и данные документа, подтверждающего факт внесения сведений о юридическом</w:t>
      </w:r>
    </w:p>
    <w:p w:rsidR="00EE7445" w:rsidRDefault="00EE7445">
      <w:pPr>
        <w:pStyle w:val="ConsPlusNonformat"/>
        <w:jc w:val="both"/>
      </w:pPr>
      <w:r>
        <w:t xml:space="preserve">           лице в единый государственный реестр юридических лиц)</w:t>
      </w:r>
    </w:p>
    <w:p w:rsidR="00EE7445" w:rsidRDefault="00EE7445">
      <w:pPr>
        <w:pStyle w:val="ConsPlusNonformat"/>
        <w:jc w:val="both"/>
      </w:pPr>
      <w:r>
        <w:t>___________________________________________________________________________</w:t>
      </w:r>
    </w:p>
    <w:p w:rsidR="00EE7445" w:rsidRDefault="00EE7445">
      <w:pPr>
        <w:pStyle w:val="ConsPlusNonformat"/>
        <w:jc w:val="both"/>
      </w:pPr>
      <w:r>
        <w:t>(идентификационный номер налогоплательщика и данные документа о постановке</w:t>
      </w:r>
    </w:p>
    <w:p w:rsidR="00EE7445" w:rsidRDefault="00EE7445">
      <w:pPr>
        <w:pStyle w:val="ConsPlusNonformat"/>
        <w:jc w:val="both"/>
      </w:pPr>
      <w:r>
        <w:t xml:space="preserve">              соискателя лицензии на учет в налоговом органе)</w:t>
      </w:r>
    </w:p>
    <w:p w:rsidR="00EE7445" w:rsidRDefault="00EE7445">
      <w:pPr>
        <w:pStyle w:val="ConsPlusNonformat"/>
        <w:jc w:val="both"/>
      </w:pPr>
    </w:p>
    <w:p w:rsidR="00EE7445" w:rsidRDefault="00EE7445">
      <w:pPr>
        <w:pStyle w:val="ConsPlusNonformat"/>
        <w:jc w:val="both"/>
      </w:pPr>
      <w:r>
        <w:t>Наименование должности</w:t>
      </w:r>
    </w:p>
    <w:p w:rsidR="00EE7445" w:rsidRDefault="00EE7445">
      <w:pPr>
        <w:pStyle w:val="ConsPlusNonformat"/>
        <w:jc w:val="both"/>
      </w:pPr>
      <w:r>
        <w:t>руководителя лицензиата        Личная подпись        Расшифровка подписи</w:t>
      </w:r>
    </w:p>
    <w:p w:rsidR="00EE7445" w:rsidRDefault="00EE7445">
      <w:pPr>
        <w:pStyle w:val="ConsPlusNonformat"/>
        <w:jc w:val="both"/>
      </w:pPr>
    </w:p>
    <w:p w:rsidR="00EE7445" w:rsidRDefault="00EE7445">
      <w:pPr>
        <w:pStyle w:val="ConsPlusNonformat"/>
        <w:jc w:val="both"/>
      </w:pPr>
      <w:r>
        <w:t>М.П.</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right"/>
        <w:outlineLvl w:val="1"/>
        <w:rPr>
          <w:rFonts w:ascii="Calibri" w:hAnsi="Calibri" w:cs="Calibri"/>
        </w:rPr>
      </w:pPr>
      <w:bookmarkStart w:id="72" w:name="Par752"/>
      <w:bookmarkEnd w:id="72"/>
      <w:r>
        <w:rPr>
          <w:rFonts w:ascii="Calibri" w:hAnsi="Calibri" w:cs="Calibri"/>
        </w:rPr>
        <w:t>Приложение 4</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 ПРЕДОСТАВЛЕНИЯ ГОСУДАРСТВЕННОЙ УСЛУГИ</w:t>
      </w: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   Начало предоставления услуги:   │</w:t>
      </w:r>
    </w:p>
    <w:p w:rsidR="00EE7445" w:rsidRDefault="00EE7445">
      <w:pPr>
        <w:pStyle w:val="ConsPlusNonformat"/>
        <w:jc w:val="both"/>
        <w:rPr>
          <w:sz w:val="18"/>
          <w:szCs w:val="18"/>
        </w:rPr>
      </w:pPr>
      <w:r>
        <w:rPr>
          <w:sz w:val="18"/>
          <w:szCs w:val="18"/>
        </w:rPr>
        <w:t>│  Отказ   │&lt;──────┤ заявитель обращается с комплектом │</w:t>
      </w:r>
    </w:p>
    <w:p w:rsidR="00EE7445" w:rsidRDefault="00EE7445">
      <w:pPr>
        <w:pStyle w:val="ConsPlusNonformat"/>
        <w:jc w:val="both"/>
        <w:rPr>
          <w:sz w:val="18"/>
          <w:szCs w:val="18"/>
        </w:rPr>
      </w:pPr>
      <w:r>
        <w:rPr>
          <w:sz w:val="18"/>
          <w:szCs w:val="18"/>
        </w:rPr>
        <w:t>│ в приеме │       │   необходимых документов лично,   │</w:t>
      </w:r>
    </w:p>
    <w:p w:rsidR="00EE7445" w:rsidRDefault="00EE7445">
      <w:pPr>
        <w:pStyle w:val="ConsPlusNonformat"/>
        <w:jc w:val="both"/>
        <w:rPr>
          <w:sz w:val="18"/>
          <w:szCs w:val="18"/>
        </w:rPr>
      </w:pPr>
      <w:r>
        <w:rPr>
          <w:sz w:val="18"/>
          <w:szCs w:val="18"/>
        </w:rPr>
        <w:t>│документов│       │    или документы направляются     │</w:t>
      </w:r>
    </w:p>
    <w:p w:rsidR="00EE7445" w:rsidRDefault="00EE7445">
      <w:pPr>
        <w:pStyle w:val="ConsPlusNonformat"/>
        <w:jc w:val="both"/>
        <w:rPr>
          <w:sz w:val="18"/>
          <w:szCs w:val="18"/>
        </w:rPr>
      </w:pPr>
      <w:r>
        <w:rPr>
          <w:sz w:val="18"/>
          <w:szCs w:val="18"/>
        </w:rPr>
        <w:t>└──────────┘       │      почтовым отправлением,       │</w:t>
      </w:r>
    </w:p>
    <w:p w:rsidR="00EE7445" w:rsidRDefault="00EE7445">
      <w:pPr>
        <w:pStyle w:val="ConsPlusNonformat"/>
        <w:jc w:val="both"/>
        <w:rPr>
          <w:sz w:val="18"/>
          <w:szCs w:val="18"/>
        </w:rPr>
      </w:pPr>
      <w:r>
        <w:rPr>
          <w:sz w:val="18"/>
          <w:szCs w:val="18"/>
        </w:rPr>
        <w:t xml:space="preserve">                   │     или по электронной почте      │</w:t>
      </w:r>
    </w:p>
    <w:p w:rsidR="00EE7445" w:rsidRDefault="00EE7445">
      <w:pPr>
        <w:pStyle w:val="ConsPlusNonformat"/>
        <w:jc w:val="both"/>
        <w:rPr>
          <w:sz w:val="18"/>
          <w:szCs w:val="18"/>
        </w:rPr>
      </w:pPr>
      <w:r>
        <w:rPr>
          <w:sz w:val="18"/>
          <w:szCs w:val="18"/>
        </w:rPr>
        <w:t xml:space="preserve">                   │         (заверенные ЭЦП),         │</w:t>
      </w:r>
    </w:p>
    <w:p w:rsidR="00EE7445" w:rsidRDefault="00EE7445">
      <w:pPr>
        <w:pStyle w:val="ConsPlusNonformat"/>
        <w:jc w:val="both"/>
        <w:rPr>
          <w:sz w:val="18"/>
          <w:szCs w:val="18"/>
        </w:rPr>
      </w:pPr>
      <w:r>
        <w:rPr>
          <w:sz w:val="18"/>
          <w:szCs w:val="18"/>
        </w:rPr>
        <w:t xml:space="preserve">                   │           или через МФЦ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         Прием документов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                            ┌───────────────┐</w:t>
      </w:r>
    </w:p>
    <w:p w:rsidR="00EE7445" w:rsidRDefault="00EE7445">
      <w:pPr>
        <w:pStyle w:val="ConsPlusNonformat"/>
        <w:jc w:val="both"/>
        <w:rPr>
          <w:sz w:val="18"/>
          <w:szCs w:val="18"/>
        </w:rPr>
      </w:pPr>
      <w:r>
        <w:rPr>
          <w:sz w:val="18"/>
          <w:szCs w:val="18"/>
        </w:rPr>
        <w:t xml:space="preserve">                   ┌───────────────────────────────────┐          │Приостановление│</w:t>
      </w:r>
    </w:p>
    <w:p w:rsidR="00EE7445" w:rsidRDefault="00EE7445">
      <w:pPr>
        <w:pStyle w:val="ConsPlusNonformat"/>
        <w:jc w:val="both"/>
        <w:rPr>
          <w:sz w:val="18"/>
          <w:szCs w:val="18"/>
        </w:rPr>
      </w:pPr>
      <w:r>
        <w:rPr>
          <w:sz w:val="18"/>
          <w:szCs w:val="18"/>
        </w:rPr>
        <w:t xml:space="preserve">                   │      Рассмотрение документов      ├─ - - - ─&gt;│ осуществления │</w:t>
      </w:r>
    </w:p>
    <w:p w:rsidR="00EE7445" w:rsidRDefault="00EE7445">
      <w:pPr>
        <w:pStyle w:val="ConsPlusNonformat"/>
        <w:jc w:val="both"/>
        <w:rPr>
          <w:sz w:val="18"/>
          <w:szCs w:val="18"/>
        </w:rPr>
      </w:pPr>
      <w:r>
        <w:rPr>
          <w:sz w:val="18"/>
          <w:szCs w:val="18"/>
        </w:rPr>
        <w:t xml:space="preserve">                   └────────────────┬──────────────────┘          │государственной│</w:t>
      </w:r>
    </w:p>
    <w:p w:rsidR="00EE7445" w:rsidRDefault="00EE7445">
      <w:pPr>
        <w:pStyle w:val="ConsPlusNonformat"/>
        <w:jc w:val="both"/>
        <w:rPr>
          <w:sz w:val="18"/>
          <w:szCs w:val="18"/>
        </w:rPr>
      </w:pPr>
      <w:r>
        <w:rPr>
          <w:sz w:val="18"/>
          <w:szCs w:val="18"/>
        </w:rPr>
        <w:t xml:space="preserve">                                                                  │    услуги     │</w:t>
      </w:r>
    </w:p>
    <w:p w:rsidR="00EE7445" w:rsidRDefault="00EE7445">
      <w:pPr>
        <w:pStyle w:val="ConsPlusNonformat"/>
        <w:jc w:val="both"/>
        <w:rPr>
          <w:sz w:val="18"/>
          <w:szCs w:val="18"/>
        </w:rPr>
      </w:pPr>
      <w:r>
        <w:rPr>
          <w:sz w:val="18"/>
          <w:szCs w:val="18"/>
        </w:rPr>
        <w:t xml:space="preserve">                                    │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lastRenderedPageBreak/>
        <w:t xml:space="preserve">                   │        Принимается решение        │</w:t>
      </w:r>
    </w:p>
    <w:p w:rsidR="00EE7445" w:rsidRDefault="00EE7445">
      <w:pPr>
        <w:pStyle w:val="ConsPlusNonformat"/>
        <w:jc w:val="both"/>
        <w:rPr>
          <w:sz w:val="18"/>
          <w:szCs w:val="18"/>
        </w:rPr>
      </w:pPr>
      <w:r>
        <w:rPr>
          <w:sz w:val="18"/>
          <w:szCs w:val="18"/>
        </w:rPr>
        <w:t xml:space="preserve">                   │         о выдаче лицензии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          Выдача лицензии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pPr>
      <w:r>
        <w:rPr>
          <w:sz w:val="18"/>
          <w:szCs w:val="18"/>
        </w:rPr>
        <w:t xml:space="preserve">      ┌───────────────────┐    ┌───────────────────────┐</w:t>
      </w:r>
    </w:p>
    <w:p w:rsidR="00EE7445" w:rsidRDefault="00EE7445">
      <w:pPr>
        <w:pStyle w:val="ConsPlusNonformat"/>
        <w:jc w:val="both"/>
        <w:rPr>
          <w:sz w:val="18"/>
          <w:szCs w:val="18"/>
        </w:rPr>
      </w:pPr>
      <w:r>
        <w:rPr>
          <w:sz w:val="18"/>
          <w:szCs w:val="18"/>
        </w:rPr>
        <w:t xml:space="preserve">      │ Внесение в Реестр ├───&gt;│    Предоставление     │</w:t>
      </w:r>
    </w:p>
    <w:p w:rsidR="00EE7445" w:rsidRDefault="00EE7445">
      <w:pPr>
        <w:pStyle w:val="ConsPlusNonformat"/>
        <w:jc w:val="both"/>
        <w:rPr>
          <w:sz w:val="18"/>
          <w:szCs w:val="18"/>
        </w:rPr>
      </w:pPr>
      <w:r>
        <w:rPr>
          <w:sz w:val="18"/>
          <w:szCs w:val="18"/>
        </w:rPr>
        <w:t xml:space="preserve">      └───────────────────┘    │государственной услуги │</w:t>
      </w:r>
    </w:p>
    <w:p w:rsidR="00EE7445" w:rsidRDefault="00EE7445">
      <w:pPr>
        <w:pStyle w:val="ConsPlusNonformat"/>
        <w:jc w:val="both"/>
        <w:rPr>
          <w:sz w:val="18"/>
          <w:szCs w:val="18"/>
        </w:rPr>
      </w:pPr>
      <w:r>
        <w:rPr>
          <w:sz w:val="18"/>
          <w:szCs w:val="18"/>
        </w:rPr>
        <w:t xml:space="preserve">                               │       завершено       │</w:t>
      </w:r>
    </w:p>
    <w:p w:rsidR="00EE7445" w:rsidRDefault="00EE7445">
      <w:pPr>
        <w:pStyle w:val="ConsPlusNonformat"/>
        <w:jc w:val="both"/>
        <w:rPr>
          <w:sz w:val="18"/>
          <w:szCs w:val="18"/>
        </w:rPr>
      </w:pPr>
      <w:r>
        <w:rPr>
          <w:sz w:val="18"/>
          <w:szCs w:val="18"/>
        </w:rPr>
        <w:t xml:space="preserve">                               └───────────────────────┘</w:t>
      </w:r>
    </w:p>
    <w:p w:rsidR="00EE7445" w:rsidRDefault="00EE7445">
      <w:pPr>
        <w:pStyle w:val="ConsPlusNonformat"/>
        <w:jc w:val="both"/>
        <w:rPr>
          <w:sz w:val="18"/>
          <w:szCs w:val="18"/>
        </w:rPr>
        <w:sectPr w:rsidR="00EE7445">
          <w:pgSz w:w="11905" w:h="16838"/>
          <w:pgMar w:top="1134" w:right="850" w:bottom="1134" w:left="1701" w:header="720" w:footer="720" w:gutter="0"/>
          <w:cols w:space="720"/>
          <w:noEndnote/>
        </w:sect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p>
    <w:p w:rsidR="00EE7445" w:rsidRDefault="00EE7445">
      <w:pPr>
        <w:widowControl w:val="0"/>
        <w:autoSpaceDE w:val="0"/>
        <w:autoSpaceDN w:val="0"/>
        <w:adjustRightInd w:val="0"/>
        <w:spacing w:after="0" w:line="240" w:lineRule="auto"/>
        <w:jc w:val="right"/>
        <w:outlineLvl w:val="1"/>
        <w:rPr>
          <w:rFonts w:ascii="Calibri" w:hAnsi="Calibri" w:cs="Calibri"/>
        </w:rPr>
      </w:pPr>
      <w:bookmarkStart w:id="73" w:name="Par801"/>
      <w:bookmarkEnd w:id="73"/>
      <w:r>
        <w:rPr>
          <w:rFonts w:ascii="Calibri" w:hAnsi="Calibri" w:cs="Calibri"/>
        </w:rPr>
        <w:t>Приложение 5</w:t>
      </w:r>
    </w:p>
    <w:p w:rsidR="00EE7445" w:rsidRDefault="00EE744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E7445" w:rsidRDefault="00EE7445">
      <w:pPr>
        <w:widowControl w:val="0"/>
        <w:autoSpaceDE w:val="0"/>
        <w:autoSpaceDN w:val="0"/>
        <w:adjustRightInd w:val="0"/>
        <w:spacing w:after="0" w:line="240" w:lineRule="auto"/>
        <w:jc w:val="right"/>
        <w:rPr>
          <w:rFonts w:ascii="Calibri" w:hAnsi="Calibri" w:cs="Calibri"/>
        </w:rPr>
      </w:pPr>
    </w:p>
    <w:p w:rsidR="00EE7445" w:rsidRDefault="00EE7445">
      <w:pPr>
        <w:widowControl w:val="0"/>
        <w:autoSpaceDE w:val="0"/>
        <w:autoSpaceDN w:val="0"/>
        <w:adjustRightInd w:val="0"/>
        <w:spacing w:after="0" w:line="240" w:lineRule="auto"/>
        <w:jc w:val="center"/>
        <w:rPr>
          <w:rFonts w:ascii="Calibri" w:hAnsi="Calibri" w:cs="Calibri"/>
        </w:rPr>
      </w:pPr>
      <w:bookmarkStart w:id="74" w:name="Par804"/>
      <w:bookmarkEnd w:id="74"/>
      <w:r>
        <w:rPr>
          <w:rFonts w:ascii="Calibri" w:hAnsi="Calibri" w:cs="Calibri"/>
        </w:rPr>
        <w:t>СВЕДЕНИЯ</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О МЕСТОНАХОЖДЕНИИ, КОНТАКТНЫХ ТЕЛЕФОНАХ, АДРЕСАХ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ЭЛЕКТРОННОЙ ПОЧТЫ РОСПОТРЕБНАДЗОРА И ТЕРРИТОРИАЛЬНЫХ</w:t>
      </w:r>
    </w:p>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ПРЕДОСТАВЛЯЮЩИХ ГОСУДАРСТВЕННУЮ УСЛУГУ</w:t>
      </w:r>
    </w:p>
    <w:p w:rsidR="00EE7445" w:rsidRDefault="00EE7445">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465"/>
        <w:gridCol w:w="4455"/>
        <w:gridCol w:w="2805"/>
        <w:gridCol w:w="5280"/>
      </w:tblGrid>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Телефон:</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Роспотребнадзор</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Вадковский пер., д. 18, стр. 5, 7, г. Москва, 127994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(499) 973-26-90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depart@gsen.ru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Алтайскому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656056, Алтайский край, город Барнаул, улица Горького, дом 28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(385-2) 24-29-96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mail@rpn.ab.ru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Амурской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675002, Амурская область, город Благовещенск, улица Первомайская, дом 30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(416-2) 39-08-86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cgsen@amur.ru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Архангельской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163000, Архангельская область, город Архангельск, улица Гайдара, дом 24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(818-2) 20-05-69</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arkh@29rpn.atnet.ru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Астраханской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414057, Астраханская область, город </w:t>
            </w:r>
            <w:r>
              <w:rPr>
                <w:rFonts w:ascii="Calibri" w:hAnsi="Calibri" w:cs="Calibri"/>
              </w:rPr>
              <w:lastRenderedPageBreak/>
              <w:t>Астрахань, улица Николая Островского, дом 138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(512-2) 33-43-55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tu_rpn@astranet.ru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Белгородской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308023, Белгородская область, город Белгород, улица Железнякова, дом 2</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(472-2) 34-03-16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orgotd@belnet.ru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Брянской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241050, город Брянск, 2-й Советский переулок, дом 5а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(483-2) 74-20-45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sanep@online.bryansk.ru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Владимирской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600001, г. Владимир, ул. Офицерская, д. 20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(492-2) 24-02-97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postmaster@cgsnvlad.elcom.ru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Волгоградской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400006, Волгоградская область, город Волгоград, улица Комсомольская, дом 10а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(844-2) 38-46-66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rpnvolg@vistcom.ru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Вологодской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160012, Вологодская область, город Вологда, улица Яшина, дом 1а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(817-2) 75-21-23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tu-rpn@vologda.ru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Воронежской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394038, Воронежская область, город Воронеж, улица Космонавтов, дом 21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(473-2) 63-77-27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san@sanep.vrn.ru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Еврейской автономной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679016, Еврейская автономная область, город Биробиджан, улица Шолом-Алейхема, дом 17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(426-22) 6-84-11</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nadzor2@rambler.ru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Ивановской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153021, Ивановская область, город Иваново, улица Рабфаковская, д. 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(493-2) 30-30-13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ivtur@tpi.ru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Иркутской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664003, Иркутская область, город Иркутск, улица Карла Маркса, д. 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(395-2) 23-03-25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main@sesoirk.baikal.ru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Кабардино- Балкарской Республике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360017, Кабардино-Балкарская Республика, город Нальчик, улица А.П. Кешакова, дом 96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(866-2) 74-28-02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nasip@kbrnet.ru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Калининградской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236040, Калининградская область, город Калининград, улица Подполковника Иванникова, дом 5</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(411-2) 53-69-42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root@gsan.koenig.su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Калужской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248010, Калужская область, город Калуга, улица Чичерина, дом 1а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(484-2) 55-15-42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microb@kaluga.ru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w:t>
            </w:r>
            <w:r>
              <w:rPr>
                <w:rFonts w:ascii="Calibri" w:hAnsi="Calibri" w:cs="Calibri"/>
              </w:rPr>
              <w:lastRenderedPageBreak/>
              <w:t>потребителей и благополучия человека по Камчатскому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683003, Камчатская область, город Петропавловск-Камчатский, улица </w:t>
            </w:r>
            <w:r>
              <w:rPr>
                <w:rFonts w:ascii="Calibri" w:hAnsi="Calibri" w:cs="Calibri"/>
              </w:rPr>
              <w:lastRenderedPageBreak/>
              <w:t>Владивостокская, дом 9/1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(415-2) 16-76-05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sgm@sanep.kamchatka.ru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Карачаево- Черкесской Республике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369000, Карачаево-Черкесская республика, город Черкесск, проспект Ленина, дом 136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(782-2) 3-21-27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potreb_kchr@mail.svkchr.ru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Кемеровской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650099, Кемеровская область, город Кемерово, проспект Кузнецкий, дом 24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(384-2) 36-73-15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ocsenko@kemnet.ru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Кировской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610027, Кировская область, город Киров, улица Красноармейская, дом 45</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(833-2) 62-84-36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rpn@rpnkirov.ru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Костромской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156005, Костромская область, город Кострома, бульвар Петрковский, дом 5</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(494-2) 54-22-74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kostrses@kmtn.ru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Краснодарскому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350062, Краснодарский край, город Краснодар, улица Рашпилевская, дом 100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(861) 259-36-86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ycenter@mail.kuban.ru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Красноярскому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660097, Красноярский край, город Красноярск, улица Каратанова, дом 21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(391-2) 27-54-90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ksecc@krasmail.ru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Курганской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640020, Курганская область, город Курган, </w:t>
            </w:r>
            <w:r>
              <w:rPr>
                <w:rFonts w:ascii="Calibri" w:hAnsi="Calibri" w:cs="Calibri"/>
              </w:rPr>
              <w:lastRenderedPageBreak/>
              <w:t>улица Куйбышева, д. 46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(352-2) 42-13-36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rpnkurgan@orbitel.ru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Курской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305004, Курская область, город Курск, улица Ленина, дом 70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(471-22) 2-61-46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cgsen@kursktelecom.ru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Ленинградской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192029, город Санкт-Петербург, улица Ольминского, дом 27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(812) 365-18-00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lenobl@lentu.ru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Липецкой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398002, Липецкая область, город Липецк, улица Гагарина, дом 60а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(4742) 27-00-76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saneps@lipetsk.ru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Магаданской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685000, Магаданская область, город Магадан, улица Якутская, дом 53а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(413-22) 5-25-29</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info@magrpn.ru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Москве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129626, город Москва, Графский переулок, дом 4/9</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(495) 687-40-32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mgcses@asvt.ru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Московской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141014, Московская область, город Мытищи, улица Семашко, дом 2</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(495) 586-10-78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centr@mosoblses.ru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Мурманской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183038, Мурманская область, город Мурманск, улица Коммуны, дом 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(815-2) 47-26-72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ocgsen@polarnet.ru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Ненецкому автономному округу</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166000, Ненецкий автономный округ, город Нарьян-Мар, улица Авиаторов, дом 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(818-53) 4-30-58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turpnnao@atnet.ru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Нижегородской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603950, Нижегородская область, город Нижний Новгород, улица Тургенева, дом 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(812) 36-78-90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sanepid@sinn.ru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Новгородской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173015, Новгородская область, город Великий Новгород, улица Радистов, дом 13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(816-2) 77-14-34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tu_rpnadzor@novgsen2.natm.ru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Новосибирской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630132, Новосибирская область, город Новосибирск, улица Челюскинцев, дом 7а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(383-2) 20-26-78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mailmaster@sanepid-nso.ru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Омской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644001, Омская область, город Омск, улица 10 лет Октября, дом 98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(381-2) 32-60-32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rospotrebnadzor@omskcity.com</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w:t>
            </w:r>
            <w:r>
              <w:rPr>
                <w:rFonts w:ascii="Calibri" w:hAnsi="Calibri" w:cs="Calibri"/>
              </w:rPr>
              <w:lastRenderedPageBreak/>
              <w:t>потребителей и благополучия человека по Оренбургской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460021, Оренбургская область, город Оренбург, улица 60 лет Октября, дом 2/1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(822) 33-37-58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zag@mail.orenburg.ru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Орловской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302020, Орловская область, город Орел, Наугорское шоссе, дом 2А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(086-2) 41-51-97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san@valley.ru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Пензенской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440026, Пензенская область, город Пенза, улица Лермонтова, дом 36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(841-2) 55-26-06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sanepid@sura.ru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Пермскому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614016, Пермская область, город Пермь, улица Куйбышева, дом 50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(342-2) 34-76-43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ooto@permonline.ru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Приморскому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690950, Приморский край, город Владивосток, улица Сельская, дом 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(423-2) 44-27-40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info@pkcgsen.ru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Псковской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180000, Псковская область, город Псков, улица Гоголя, дом 21а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(811-2) 16-28-20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oblses@pskov.ru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Адыгея (Адыгея)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385000, Республика Адыгея, город Майкоп, улица Гагарина, дом 74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(877-22, 877-2) 2-12-05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tuadg@radnet.ru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Республике Алтай</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649002, Республика Алтай, город Горно-</w:t>
            </w:r>
            <w:r>
              <w:rPr>
                <w:rFonts w:ascii="Calibri" w:hAnsi="Calibri" w:cs="Calibri"/>
              </w:rPr>
              <w:lastRenderedPageBreak/>
              <w:t>Алтайск, проспект Коммунистический, дом 173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(388-22) 2-58-82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cgsnraltay@mail.gorny.ru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Республике Башкортостан</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450054, Республика Башкортостан, город Уфа, улица Рихарда Зорге, дом 58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(347-2) 48-73-16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RpnRB@ufanet.ru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Бурятия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670013, Республика Бурятия, город Улан-Удэ, улица Ключевская, дом 45</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(301-2) 41-25-74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cgsen@eastsib.ru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Дагестан</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367005, Республика Дагестан, город Махачкала, улица Казбекова, дом 174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(872-2) 64-40-67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oit@dagsen.ru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Ингушетия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386101, Республика Ингушетия, город Назрань, улица Московская, дом 39</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(928) 732-28-70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dolioing@southnet.ru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Калмыкия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358000, Республика Калмыкия, город Элиста, улица Балакаева, дом 8</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(847-22) 2-56-93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rpnrk@yandex.ru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Карелия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185007, Республика Карелия, город Петрозаводск, улица Пирогова, д. 12</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(814-2) 76-35-93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sanepid@karelia.ru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Республике Коми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167610, Республика Коми, город Сыктывкар, улица Орджоникидзе, дом 71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(821-2) 43-92-05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tugsnrk@rol.ru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Марий Эл</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424007, Республика Марий Эл, город Йошкар-Ола, улица Машиностроителей, дом 121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(836-2) 68-19-97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all@san.mari.su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Мордовия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430030, Республика Мордовия, город Саранск, улица Дальняя, дом 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(834-2) 24-58-16</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sen@moris.ru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Саха (Якутия)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677027, Республика Саха (Якутия), город Якутск, улица Ойунского, дом 9</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(411-2) 35-16-45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sen@mail.sakha.ru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Северная Осетия - Алания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362011, Республика Северная Осетия - Алания, город Владикавказ, улица Тельмана, дом 17 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(867-2) 51-90-31</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ses@osetia.ru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Татарстан (Татарстан)</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420111, Республика Татарстан, город Казань, улица Большая Красная, дом 30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(843-2) 38-98-54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morozov-vv@kgts.ru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w:t>
            </w:r>
            <w:r>
              <w:rPr>
                <w:rFonts w:ascii="Calibri" w:hAnsi="Calibri" w:cs="Calibri"/>
              </w:rPr>
              <w:lastRenderedPageBreak/>
              <w:t>потребителей и благополучия человека по Республике Тыва</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667010, Республика Тыва, город Кызыл, улица Калинина, дом 116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(394-22) 5-42-51</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cgsen@tuva.ru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Республике Хакасия</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655012, Республика Хакасия, город Абакан, улица Маршала Жукова, дом 5, строение А-1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(390-22) 2-26-81</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tu@rpnrh.ru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Ростовской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344019, Ростовская область, город Ростов-на-Дону, улица 7-я линия, дом 67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(863) 251-05-92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master@rpndon.ru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Рязанской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390035, Рязанская область, город Рязань, улица Островского, дом 51 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(491-2) 92-98-07</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postmaster@ses.ryazan.ru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Самарской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443079, Самарская область, город Самара, проезд имени Георгия Митирева, дом 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(462) 60-38-25</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sancntr@bee-s.com</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Санкт-Петербургу</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191025, город Санкт-Петербург, ул. Стремянная, д. 19</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(812) 164-42-38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rpnadzor@mail.wplus.net</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Саратовской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410028, Саратовская область, город Саратов, улица Вольская, дом 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(845-2) 20-18-58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sarrpn@san.ru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Сахалинской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693020, Сахалинская область, город Южно-</w:t>
            </w:r>
            <w:r>
              <w:rPr>
                <w:rFonts w:ascii="Calibri" w:hAnsi="Calibri" w:cs="Calibri"/>
              </w:rPr>
              <w:lastRenderedPageBreak/>
              <w:t>Сахалинск, улица Чехова, дом 30 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(424-2) 72-29-18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sakhnadzor@sakhalin.ru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Свердловской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620078, Свердловская область, город Екатеринбург, переулок Отдельный, дом 3</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(343) 374-13-79</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root@ocsen.utk.ru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Смоленской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214018, Смоленская область, город Смоленск, улица Тенишевой, дом 26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(481-2) 38-25-10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sanepid@sci.smolensk.ru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Ставропольскому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355008, Ставропольский край, город Ставрополь, пер. Фадеева, дом 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(865-2) 94-65-52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tu@stavrpn.ru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Тамбовской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392000, Тамбовская область, город Тамбов, улица Бориса Васильева, дом 5</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(475-2) 47-25-12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turpn@tambov.ru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Тверской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170034, Тверская область, город Тверь, улица Дарвина, дом 17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(482-2) 34-22-11</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ocgsen@tvcom.ru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Томской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634021, Томская область, город Томск, проспект Фрунзе, дом 103 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(382-2) 26-03-90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turpn@rpn.tomsk.ru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Тульской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300045, Тульская область, город Тула, улица Оборонная, дом 114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(487-2) 31-28-79</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sanita@tula.net</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Тюменской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625026, Тюменская область, город Тюмень, улица Рижская, дом 45-А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(345-2) 20-88-24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sgm72@telesib.ru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Удмуртской Республике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426000, Удмуртская Республика, город Ижевск, улица Ленина, дом 106</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(341-2) 75-28-44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gsenr@udmnet.ru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Ульяновской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432063, Ульяновская область, город Ульяновск, улица Дмитрия Ульянова, дом 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(842-2) 44-29-68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maw@mv.ru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Хабаровскому краю</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680009, Хабаровский край, город Хабаровск, улица Карла Маркса, дом 109 Б</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(421-2) 27-47-44</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root@sanepid.khv.ru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Ханты- Мансийскому автономному округу - Югре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628007, Ханты-Мансийский автономный округ - Югра, город Ханты-Мансийск, улица Мира, 120, корпус 2, 4 этаж</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(347-71) 2-81-08</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epid_ty@xmao.ru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w:t>
            </w:r>
            <w:r>
              <w:rPr>
                <w:rFonts w:ascii="Calibri" w:hAnsi="Calibri" w:cs="Calibri"/>
              </w:rPr>
              <w:lastRenderedPageBreak/>
              <w:t>человека по Челябинской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454008, Челябинская область, город Челябинск, пер. Островского, дом 14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(351) 63-64-90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rospn@chel.surnet.ru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lastRenderedPageBreak/>
              <w:t>Управление Федеральной службы по надзору в сфере защиты прав потребителей и благополучия человека по Чеченской Республике</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364038, Чеченская республика, город Грозный, улица Урицкого, дом 2 А</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(871-2) 22-28-93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grozny-cgsn@mail.ru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Читинской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672000, Читинская область, город Чита, абонентский ящик 1027</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(302-2) 35-36-13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tur@chitaonline.ru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Чувашской Республике - Чувашии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428018, Чувашская Республика, город Чебоксары, Московский проспект, дом 3 Д</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(352) 42-17-13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sanit@toot.ru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Чукотскому автономному округу</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689000, Чукотский автономный округ, город Анадырь, улица Ленина, дом 11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(427-22) 2-28-43</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turpnchao@anadyr.ru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Ямало- Ненецкому автономному округу</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629008, Ямало-Ненецкий автономный округ, город Салехард, улица Титова, дом 10</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(349-22) 47-860</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tugsen@yamalinfo.ru</w:t>
            </w:r>
          </w:p>
        </w:tc>
      </w:tr>
      <w:tr w:rsidR="00EE7445">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Ярославской области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150003, Ярославская область, город Ярославль, улица Войнова, дом 1</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jc w:val="both"/>
              <w:rPr>
                <w:rFonts w:ascii="Calibri" w:hAnsi="Calibri" w:cs="Calibri"/>
              </w:rPr>
            </w:pPr>
            <w:r>
              <w:rPr>
                <w:rFonts w:ascii="Calibri" w:hAnsi="Calibri" w:cs="Calibri"/>
              </w:rPr>
              <w:t>(485-2) 73-26-92</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7445" w:rsidRDefault="00EE7445">
            <w:pPr>
              <w:widowControl w:val="0"/>
              <w:autoSpaceDE w:val="0"/>
              <w:autoSpaceDN w:val="0"/>
              <w:adjustRightInd w:val="0"/>
              <w:spacing w:after="0" w:line="240" w:lineRule="auto"/>
              <w:rPr>
                <w:rFonts w:ascii="Calibri" w:hAnsi="Calibri" w:cs="Calibri"/>
              </w:rPr>
            </w:pPr>
            <w:r>
              <w:rPr>
                <w:rFonts w:ascii="Calibri" w:hAnsi="Calibri" w:cs="Calibri"/>
              </w:rPr>
              <w:t>mail@cgsen.yar.ru</w:t>
            </w:r>
          </w:p>
        </w:tc>
      </w:tr>
    </w:tbl>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autoSpaceDE w:val="0"/>
        <w:autoSpaceDN w:val="0"/>
        <w:adjustRightInd w:val="0"/>
        <w:spacing w:after="0" w:line="240" w:lineRule="auto"/>
        <w:ind w:firstLine="540"/>
        <w:jc w:val="both"/>
        <w:rPr>
          <w:rFonts w:ascii="Calibri" w:hAnsi="Calibri" w:cs="Calibri"/>
        </w:rPr>
      </w:pPr>
    </w:p>
    <w:p w:rsidR="00EE7445" w:rsidRDefault="00EE744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4513E" w:rsidRDefault="00B4513E"/>
    <w:sectPr w:rsidR="00B4513E">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7445"/>
    <w:rsid w:val="00001BB2"/>
    <w:rsid w:val="00002205"/>
    <w:rsid w:val="00002E2B"/>
    <w:rsid w:val="00006A85"/>
    <w:rsid w:val="00007845"/>
    <w:rsid w:val="0001198C"/>
    <w:rsid w:val="000124C5"/>
    <w:rsid w:val="000229A5"/>
    <w:rsid w:val="00023927"/>
    <w:rsid w:val="00023EA6"/>
    <w:rsid w:val="00025435"/>
    <w:rsid w:val="0002690E"/>
    <w:rsid w:val="000270F3"/>
    <w:rsid w:val="0002724B"/>
    <w:rsid w:val="00030D30"/>
    <w:rsid w:val="00031EC8"/>
    <w:rsid w:val="000325D5"/>
    <w:rsid w:val="0003270A"/>
    <w:rsid w:val="000339BF"/>
    <w:rsid w:val="000345E0"/>
    <w:rsid w:val="00035AAF"/>
    <w:rsid w:val="00041FCB"/>
    <w:rsid w:val="0004222C"/>
    <w:rsid w:val="00044573"/>
    <w:rsid w:val="000454A0"/>
    <w:rsid w:val="0004613D"/>
    <w:rsid w:val="00046801"/>
    <w:rsid w:val="00047B98"/>
    <w:rsid w:val="0005067C"/>
    <w:rsid w:val="0005338B"/>
    <w:rsid w:val="000559E7"/>
    <w:rsid w:val="00061387"/>
    <w:rsid w:val="00061BAE"/>
    <w:rsid w:val="0006257E"/>
    <w:rsid w:val="0006279D"/>
    <w:rsid w:val="000629DC"/>
    <w:rsid w:val="00063794"/>
    <w:rsid w:val="00063CA1"/>
    <w:rsid w:val="00063E0A"/>
    <w:rsid w:val="00071601"/>
    <w:rsid w:val="00071675"/>
    <w:rsid w:val="00072214"/>
    <w:rsid w:val="00075F70"/>
    <w:rsid w:val="00080737"/>
    <w:rsid w:val="00080C93"/>
    <w:rsid w:val="00080CC1"/>
    <w:rsid w:val="0008360A"/>
    <w:rsid w:val="00083A93"/>
    <w:rsid w:val="00084CBE"/>
    <w:rsid w:val="00086593"/>
    <w:rsid w:val="000870A6"/>
    <w:rsid w:val="00091EEC"/>
    <w:rsid w:val="00092CD5"/>
    <w:rsid w:val="0009634F"/>
    <w:rsid w:val="00096E5E"/>
    <w:rsid w:val="00097D8F"/>
    <w:rsid w:val="000A65CF"/>
    <w:rsid w:val="000B207E"/>
    <w:rsid w:val="000B26C4"/>
    <w:rsid w:val="000B4099"/>
    <w:rsid w:val="000B455B"/>
    <w:rsid w:val="000B5323"/>
    <w:rsid w:val="000B57E8"/>
    <w:rsid w:val="000B5858"/>
    <w:rsid w:val="000B7FCA"/>
    <w:rsid w:val="000C1DA3"/>
    <w:rsid w:val="000C3908"/>
    <w:rsid w:val="000C5AF0"/>
    <w:rsid w:val="000D2B95"/>
    <w:rsid w:val="000D56BB"/>
    <w:rsid w:val="000D56F7"/>
    <w:rsid w:val="000D5C70"/>
    <w:rsid w:val="000D6813"/>
    <w:rsid w:val="000D6BB7"/>
    <w:rsid w:val="000D7CF9"/>
    <w:rsid w:val="000E0040"/>
    <w:rsid w:val="000E290A"/>
    <w:rsid w:val="000E674F"/>
    <w:rsid w:val="000E777A"/>
    <w:rsid w:val="000E7BBE"/>
    <w:rsid w:val="000F3D99"/>
    <w:rsid w:val="000F3F0D"/>
    <w:rsid w:val="000F614E"/>
    <w:rsid w:val="000F625B"/>
    <w:rsid w:val="000F6ADC"/>
    <w:rsid w:val="000F7485"/>
    <w:rsid w:val="000F7A3E"/>
    <w:rsid w:val="001002F1"/>
    <w:rsid w:val="00101556"/>
    <w:rsid w:val="001016FE"/>
    <w:rsid w:val="00103BAF"/>
    <w:rsid w:val="001050A7"/>
    <w:rsid w:val="00105FCA"/>
    <w:rsid w:val="00107041"/>
    <w:rsid w:val="001077D6"/>
    <w:rsid w:val="00107A6A"/>
    <w:rsid w:val="001113B2"/>
    <w:rsid w:val="00111B34"/>
    <w:rsid w:val="00111CA0"/>
    <w:rsid w:val="001122FB"/>
    <w:rsid w:val="001137DA"/>
    <w:rsid w:val="001146E5"/>
    <w:rsid w:val="00115CF7"/>
    <w:rsid w:val="0011682E"/>
    <w:rsid w:val="001170F2"/>
    <w:rsid w:val="00117246"/>
    <w:rsid w:val="00125A92"/>
    <w:rsid w:val="00125CDA"/>
    <w:rsid w:val="00126B4A"/>
    <w:rsid w:val="00130603"/>
    <w:rsid w:val="00134EFF"/>
    <w:rsid w:val="0013646B"/>
    <w:rsid w:val="0013709C"/>
    <w:rsid w:val="00140CC0"/>
    <w:rsid w:val="00142D98"/>
    <w:rsid w:val="00151E6D"/>
    <w:rsid w:val="0015369C"/>
    <w:rsid w:val="0015374F"/>
    <w:rsid w:val="00153C57"/>
    <w:rsid w:val="00155EF5"/>
    <w:rsid w:val="0015730D"/>
    <w:rsid w:val="0015733C"/>
    <w:rsid w:val="0016060C"/>
    <w:rsid w:val="001626A6"/>
    <w:rsid w:val="00163C03"/>
    <w:rsid w:val="00164182"/>
    <w:rsid w:val="00165473"/>
    <w:rsid w:val="001677AF"/>
    <w:rsid w:val="001678D5"/>
    <w:rsid w:val="00170065"/>
    <w:rsid w:val="00170208"/>
    <w:rsid w:val="001704F7"/>
    <w:rsid w:val="00170E08"/>
    <w:rsid w:val="001717A3"/>
    <w:rsid w:val="00171904"/>
    <w:rsid w:val="00171B05"/>
    <w:rsid w:val="00171C9B"/>
    <w:rsid w:val="00171F8A"/>
    <w:rsid w:val="00172246"/>
    <w:rsid w:val="00173562"/>
    <w:rsid w:val="001739C0"/>
    <w:rsid w:val="001746A7"/>
    <w:rsid w:val="00174997"/>
    <w:rsid w:val="001757FB"/>
    <w:rsid w:val="00175964"/>
    <w:rsid w:val="00176C6B"/>
    <w:rsid w:val="001803CE"/>
    <w:rsid w:val="00182741"/>
    <w:rsid w:val="001853BA"/>
    <w:rsid w:val="00187CE6"/>
    <w:rsid w:val="00190F6E"/>
    <w:rsid w:val="00191271"/>
    <w:rsid w:val="001915BD"/>
    <w:rsid w:val="00194C70"/>
    <w:rsid w:val="00195564"/>
    <w:rsid w:val="00196538"/>
    <w:rsid w:val="001A3505"/>
    <w:rsid w:val="001A3CC4"/>
    <w:rsid w:val="001A40A2"/>
    <w:rsid w:val="001A6F8C"/>
    <w:rsid w:val="001A7E3F"/>
    <w:rsid w:val="001B0FF2"/>
    <w:rsid w:val="001B142C"/>
    <w:rsid w:val="001B665D"/>
    <w:rsid w:val="001B6829"/>
    <w:rsid w:val="001B7A98"/>
    <w:rsid w:val="001C00BE"/>
    <w:rsid w:val="001C26DF"/>
    <w:rsid w:val="001C4041"/>
    <w:rsid w:val="001C569A"/>
    <w:rsid w:val="001C5E87"/>
    <w:rsid w:val="001D17AC"/>
    <w:rsid w:val="001D18D3"/>
    <w:rsid w:val="001D3EC9"/>
    <w:rsid w:val="001D3F66"/>
    <w:rsid w:val="001D4000"/>
    <w:rsid w:val="001D577E"/>
    <w:rsid w:val="001D5EF2"/>
    <w:rsid w:val="001D7638"/>
    <w:rsid w:val="001E3214"/>
    <w:rsid w:val="001F100E"/>
    <w:rsid w:val="001F3EA8"/>
    <w:rsid w:val="001F4B84"/>
    <w:rsid w:val="001F5931"/>
    <w:rsid w:val="001F5D5D"/>
    <w:rsid w:val="00200CB6"/>
    <w:rsid w:val="0020130F"/>
    <w:rsid w:val="0020140C"/>
    <w:rsid w:val="0020195F"/>
    <w:rsid w:val="002048D0"/>
    <w:rsid w:val="0020581D"/>
    <w:rsid w:val="002073E9"/>
    <w:rsid w:val="00210F8A"/>
    <w:rsid w:val="00212916"/>
    <w:rsid w:val="00214B18"/>
    <w:rsid w:val="00220D71"/>
    <w:rsid w:val="00220F80"/>
    <w:rsid w:val="002215F6"/>
    <w:rsid w:val="002218C5"/>
    <w:rsid w:val="00222191"/>
    <w:rsid w:val="00224448"/>
    <w:rsid w:val="002245E4"/>
    <w:rsid w:val="002329B7"/>
    <w:rsid w:val="002333A4"/>
    <w:rsid w:val="002348CD"/>
    <w:rsid w:val="00234AA1"/>
    <w:rsid w:val="00234F96"/>
    <w:rsid w:val="00235DDF"/>
    <w:rsid w:val="002367E0"/>
    <w:rsid w:val="00240BF8"/>
    <w:rsid w:val="00240D18"/>
    <w:rsid w:val="00241315"/>
    <w:rsid w:val="002413A4"/>
    <w:rsid w:val="00243FBB"/>
    <w:rsid w:val="002443D0"/>
    <w:rsid w:val="00244525"/>
    <w:rsid w:val="00244986"/>
    <w:rsid w:val="00245171"/>
    <w:rsid w:val="002459C4"/>
    <w:rsid w:val="00245E6B"/>
    <w:rsid w:val="002462BE"/>
    <w:rsid w:val="002507A3"/>
    <w:rsid w:val="0025131C"/>
    <w:rsid w:val="00251BEA"/>
    <w:rsid w:val="0025593F"/>
    <w:rsid w:val="0026032E"/>
    <w:rsid w:val="00262338"/>
    <w:rsid w:val="00264614"/>
    <w:rsid w:val="0026556C"/>
    <w:rsid w:val="00272F5E"/>
    <w:rsid w:val="00277638"/>
    <w:rsid w:val="002823D0"/>
    <w:rsid w:val="00283AC9"/>
    <w:rsid w:val="002871DD"/>
    <w:rsid w:val="0029038B"/>
    <w:rsid w:val="0029228D"/>
    <w:rsid w:val="0029344F"/>
    <w:rsid w:val="00295BC2"/>
    <w:rsid w:val="00296327"/>
    <w:rsid w:val="002965A1"/>
    <w:rsid w:val="00297214"/>
    <w:rsid w:val="002A0566"/>
    <w:rsid w:val="002A0831"/>
    <w:rsid w:val="002A08B2"/>
    <w:rsid w:val="002A0F17"/>
    <w:rsid w:val="002A1840"/>
    <w:rsid w:val="002A23C7"/>
    <w:rsid w:val="002A5039"/>
    <w:rsid w:val="002A7352"/>
    <w:rsid w:val="002B1462"/>
    <w:rsid w:val="002B1B2D"/>
    <w:rsid w:val="002B54C3"/>
    <w:rsid w:val="002B6492"/>
    <w:rsid w:val="002C01C3"/>
    <w:rsid w:val="002C03E1"/>
    <w:rsid w:val="002C2B47"/>
    <w:rsid w:val="002C4221"/>
    <w:rsid w:val="002C4F35"/>
    <w:rsid w:val="002C57B9"/>
    <w:rsid w:val="002C6E69"/>
    <w:rsid w:val="002C733D"/>
    <w:rsid w:val="002C783F"/>
    <w:rsid w:val="002C7ACE"/>
    <w:rsid w:val="002D0135"/>
    <w:rsid w:val="002D08B3"/>
    <w:rsid w:val="002D1D3E"/>
    <w:rsid w:val="002D353C"/>
    <w:rsid w:val="002D3B50"/>
    <w:rsid w:val="002D495B"/>
    <w:rsid w:val="002D5BB9"/>
    <w:rsid w:val="002D5FD1"/>
    <w:rsid w:val="002D72A1"/>
    <w:rsid w:val="002E0478"/>
    <w:rsid w:val="002E141C"/>
    <w:rsid w:val="002E154B"/>
    <w:rsid w:val="002E21A2"/>
    <w:rsid w:val="002E3152"/>
    <w:rsid w:val="002E3B7D"/>
    <w:rsid w:val="002E3E65"/>
    <w:rsid w:val="002E6BB0"/>
    <w:rsid w:val="002E79C3"/>
    <w:rsid w:val="002F0BA2"/>
    <w:rsid w:val="002F207E"/>
    <w:rsid w:val="002F2A3E"/>
    <w:rsid w:val="002F4084"/>
    <w:rsid w:val="002F415F"/>
    <w:rsid w:val="002F532B"/>
    <w:rsid w:val="00306586"/>
    <w:rsid w:val="00306A0E"/>
    <w:rsid w:val="00307E56"/>
    <w:rsid w:val="0031046A"/>
    <w:rsid w:val="00310623"/>
    <w:rsid w:val="003125F7"/>
    <w:rsid w:val="003154CF"/>
    <w:rsid w:val="00316548"/>
    <w:rsid w:val="003170E9"/>
    <w:rsid w:val="003173FE"/>
    <w:rsid w:val="00322C5A"/>
    <w:rsid w:val="00326718"/>
    <w:rsid w:val="00327977"/>
    <w:rsid w:val="00330417"/>
    <w:rsid w:val="00330F31"/>
    <w:rsid w:val="003310D5"/>
    <w:rsid w:val="0033224C"/>
    <w:rsid w:val="003327DA"/>
    <w:rsid w:val="00332B3E"/>
    <w:rsid w:val="00332B93"/>
    <w:rsid w:val="00332EE2"/>
    <w:rsid w:val="003345F4"/>
    <w:rsid w:val="0033624C"/>
    <w:rsid w:val="00336B06"/>
    <w:rsid w:val="00343007"/>
    <w:rsid w:val="00343DF5"/>
    <w:rsid w:val="0034448B"/>
    <w:rsid w:val="00344D10"/>
    <w:rsid w:val="003502BD"/>
    <w:rsid w:val="00352681"/>
    <w:rsid w:val="003526D4"/>
    <w:rsid w:val="00352D0C"/>
    <w:rsid w:val="00353068"/>
    <w:rsid w:val="003532D5"/>
    <w:rsid w:val="00353591"/>
    <w:rsid w:val="003538FC"/>
    <w:rsid w:val="00353BF6"/>
    <w:rsid w:val="00355093"/>
    <w:rsid w:val="003551A8"/>
    <w:rsid w:val="003567A2"/>
    <w:rsid w:val="00356C60"/>
    <w:rsid w:val="00356CAE"/>
    <w:rsid w:val="00361AA5"/>
    <w:rsid w:val="00361EE8"/>
    <w:rsid w:val="0036545E"/>
    <w:rsid w:val="003671BD"/>
    <w:rsid w:val="003674C5"/>
    <w:rsid w:val="00367D36"/>
    <w:rsid w:val="00371DF4"/>
    <w:rsid w:val="003747D6"/>
    <w:rsid w:val="00377BD2"/>
    <w:rsid w:val="00377D73"/>
    <w:rsid w:val="00380BFA"/>
    <w:rsid w:val="00387972"/>
    <w:rsid w:val="00390DA1"/>
    <w:rsid w:val="00390E53"/>
    <w:rsid w:val="00391429"/>
    <w:rsid w:val="00394171"/>
    <w:rsid w:val="003943D0"/>
    <w:rsid w:val="00395426"/>
    <w:rsid w:val="00396A2F"/>
    <w:rsid w:val="003970DA"/>
    <w:rsid w:val="00397B5F"/>
    <w:rsid w:val="003A0DAB"/>
    <w:rsid w:val="003A19BD"/>
    <w:rsid w:val="003A1EBD"/>
    <w:rsid w:val="003A1F21"/>
    <w:rsid w:val="003A267D"/>
    <w:rsid w:val="003A2D10"/>
    <w:rsid w:val="003A36E0"/>
    <w:rsid w:val="003A3C3A"/>
    <w:rsid w:val="003A489E"/>
    <w:rsid w:val="003A4EE4"/>
    <w:rsid w:val="003A5C01"/>
    <w:rsid w:val="003A740F"/>
    <w:rsid w:val="003B01D9"/>
    <w:rsid w:val="003B0D0B"/>
    <w:rsid w:val="003B21D7"/>
    <w:rsid w:val="003B4DEC"/>
    <w:rsid w:val="003B5F8E"/>
    <w:rsid w:val="003B6C12"/>
    <w:rsid w:val="003C00FA"/>
    <w:rsid w:val="003C026A"/>
    <w:rsid w:val="003C2FC6"/>
    <w:rsid w:val="003C529B"/>
    <w:rsid w:val="003C57B5"/>
    <w:rsid w:val="003C6C5E"/>
    <w:rsid w:val="003D0FEB"/>
    <w:rsid w:val="003D200D"/>
    <w:rsid w:val="003D49E5"/>
    <w:rsid w:val="003D4DF5"/>
    <w:rsid w:val="003D727D"/>
    <w:rsid w:val="003D7E51"/>
    <w:rsid w:val="003E30F8"/>
    <w:rsid w:val="003E34C2"/>
    <w:rsid w:val="003E6167"/>
    <w:rsid w:val="003E67EA"/>
    <w:rsid w:val="003F053B"/>
    <w:rsid w:val="003F0954"/>
    <w:rsid w:val="003F15C6"/>
    <w:rsid w:val="003F5326"/>
    <w:rsid w:val="003F5B28"/>
    <w:rsid w:val="003F761C"/>
    <w:rsid w:val="003F7D56"/>
    <w:rsid w:val="00400AD8"/>
    <w:rsid w:val="00401083"/>
    <w:rsid w:val="00401786"/>
    <w:rsid w:val="00403657"/>
    <w:rsid w:val="004036D8"/>
    <w:rsid w:val="00403CEA"/>
    <w:rsid w:val="004049E3"/>
    <w:rsid w:val="004056B6"/>
    <w:rsid w:val="00407481"/>
    <w:rsid w:val="00412642"/>
    <w:rsid w:val="00412C8D"/>
    <w:rsid w:val="00415A58"/>
    <w:rsid w:val="00415B1F"/>
    <w:rsid w:val="004200A2"/>
    <w:rsid w:val="00421711"/>
    <w:rsid w:val="00426246"/>
    <w:rsid w:val="0042634F"/>
    <w:rsid w:val="00430F85"/>
    <w:rsid w:val="00431BDA"/>
    <w:rsid w:val="004349C7"/>
    <w:rsid w:val="00446D88"/>
    <w:rsid w:val="004514D3"/>
    <w:rsid w:val="00451C8A"/>
    <w:rsid w:val="00454091"/>
    <w:rsid w:val="00454949"/>
    <w:rsid w:val="004608CE"/>
    <w:rsid w:val="00461894"/>
    <w:rsid w:val="0046424C"/>
    <w:rsid w:val="004725FD"/>
    <w:rsid w:val="004730CC"/>
    <w:rsid w:val="00473616"/>
    <w:rsid w:val="004736BB"/>
    <w:rsid w:val="00473D2A"/>
    <w:rsid w:val="00475972"/>
    <w:rsid w:val="00476B84"/>
    <w:rsid w:val="00481EEF"/>
    <w:rsid w:val="0048675A"/>
    <w:rsid w:val="00486BA7"/>
    <w:rsid w:val="00487EB6"/>
    <w:rsid w:val="004934B3"/>
    <w:rsid w:val="00494847"/>
    <w:rsid w:val="00494FD9"/>
    <w:rsid w:val="004950F0"/>
    <w:rsid w:val="00495703"/>
    <w:rsid w:val="00495B58"/>
    <w:rsid w:val="00496669"/>
    <w:rsid w:val="004A1942"/>
    <w:rsid w:val="004A1BFD"/>
    <w:rsid w:val="004A2AC3"/>
    <w:rsid w:val="004A3374"/>
    <w:rsid w:val="004A4525"/>
    <w:rsid w:val="004A46D0"/>
    <w:rsid w:val="004A5197"/>
    <w:rsid w:val="004A52EC"/>
    <w:rsid w:val="004A57CC"/>
    <w:rsid w:val="004A7019"/>
    <w:rsid w:val="004B20C6"/>
    <w:rsid w:val="004B7F28"/>
    <w:rsid w:val="004C07FC"/>
    <w:rsid w:val="004C0F91"/>
    <w:rsid w:val="004C437A"/>
    <w:rsid w:val="004C4B45"/>
    <w:rsid w:val="004C73C5"/>
    <w:rsid w:val="004C7C41"/>
    <w:rsid w:val="004D2AEC"/>
    <w:rsid w:val="004D2DC6"/>
    <w:rsid w:val="004D39D5"/>
    <w:rsid w:val="004D4227"/>
    <w:rsid w:val="004D4400"/>
    <w:rsid w:val="004D4409"/>
    <w:rsid w:val="004D5293"/>
    <w:rsid w:val="004D6C08"/>
    <w:rsid w:val="004E30C9"/>
    <w:rsid w:val="004E3D3D"/>
    <w:rsid w:val="004E41A9"/>
    <w:rsid w:val="004F0035"/>
    <w:rsid w:val="004F071B"/>
    <w:rsid w:val="004F2944"/>
    <w:rsid w:val="004F2E62"/>
    <w:rsid w:val="004F3785"/>
    <w:rsid w:val="004F497B"/>
    <w:rsid w:val="004F5949"/>
    <w:rsid w:val="004F5B9B"/>
    <w:rsid w:val="004F6149"/>
    <w:rsid w:val="004F62AD"/>
    <w:rsid w:val="004F7948"/>
    <w:rsid w:val="00501AF7"/>
    <w:rsid w:val="00503D4A"/>
    <w:rsid w:val="00505E80"/>
    <w:rsid w:val="00505F1A"/>
    <w:rsid w:val="00506CE7"/>
    <w:rsid w:val="00510644"/>
    <w:rsid w:val="00511E53"/>
    <w:rsid w:val="005121B3"/>
    <w:rsid w:val="00514E08"/>
    <w:rsid w:val="00515A84"/>
    <w:rsid w:val="005215B3"/>
    <w:rsid w:val="005218F1"/>
    <w:rsid w:val="00524EAA"/>
    <w:rsid w:val="00525037"/>
    <w:rsid w:val="005262D2"/>
    <w:rsid w:val="0052658D"/>
    <w:rsid w:val="00526A5A"/>
    <w:rsid w:val="00531C7A"/>
    <w:rsid w:val="00531EEE"/>
    <w:rsid w:val="005336C5"/>
    <w:rsid w:val="00533B37"/>
    <w:rsid w:val="00536C8E"/>
    <w:rsid w:val="00540B40"/>
    <w:rsid w:val="00540EB9"/>
    <w:rsid w:val="005414C5"/>
    <w:rsid w:val="00542C83"/>
    <w:rsid w:val="00543CDD"/>
    <w:rsid w:val="00545DDF"/>
    <w:rsid w:val="00547BE5"/>
    <w:rsid w:val="005500E7"/>
    <w:rsid w:val="005518F8"/>
    <w:rsid w:val="005530D6"/>
    <w:rsid w:val="005555A4"/>
    <w:rsid w:val="00560DDD"/>
    <w:rsid w:val="00561C28"/>
    <w:rsid w:val="005627B9"/>
    <w:rsid w:val="00562B6D"/>
    <w:rsid w:val="005673CE"/>
    <w:rsid w:val="00570845"/>
    <w:rsid w:val="00572E00"/>
    <w:rsid w:val="00574F80"/>
    <w:rsid w:val="0057551E"/>
    <w:rsid w:val="005764A2"/>
    <w:rsid w:val="00577431"/>
    <w:rsid w:val="00577995"/>
    <w:rsid w:val="0058033A"/>
    <w:rsid w:val="00580DC1"/>
    <w:rsid w:val="00581368"/>
    <w:rsid w:val="005820FA"/>
    <w:rsid w:val="00583D21"/>
    <w:rsid w:val="005851B9"/>
    <w:rsid w:val="00585F52"/>
    <w:rsid w:val="00585FFE"/>
    <w:rsid w:val="0058697E"/>
    <w:rsid w:val="00590360"/>
    <w:rsid w:val="00591463"/>
    <w:rsid w:val="005923F4"/>
    <w:rsid w:val="00596D98"/>
    <w:rsid w:val="005A2E5A"/>
    <w:rsid w:val="005A5245"/>
    <w:rsid w:val="005B152B"/>
    <w:rsid w:val="005B1730"/>
    <w:rsid w:val="005B213A"/>
    <w:rsid w:val="005B591E"/>
    <w:rsid w:val="005C3940"/>
    <w:rsid w:val="005C3A36"/>
    <w:rsid w:val="005C42E1"/>
    <w:rsid w:val="005C48EE"/>
    <w:rsid w:val="005C6769"/>
    <w:rsid w:val="005C7D8B"/>
    <w:rsid w:val="005D1DF0"/>
    <w:rsid w:val="005D4861"/>
    <w:rsid w:val="005D49AB"/>
    <w:rsid w:val="005D67B9"/>
    <w:rsid w:val="005D6DA8"/>
    <w:rsid w:val="005D72BB"/>
    <w:rsid w:val="005D7B7F"/>
    <w:rsid w:val="005E0136"/>
    <w:rsid w:val="005E179F"/>
    <w:rsid w:val="005E2509"/>
    <w:rsid w:val="005E2F25"/>
    <w:rsid w:val="005E4404"/>
    <w:rsid w:val="005E4697"/>
    <w:rsid w:val="005E5291"/>
    <w:rsid w:val="005E70C5"/>
    <w:rsid w:val="005F02E1"/>
    <w:rsid w:val="005F2194"/>
    <w:rsid w:val="005F2488"/>
    <w:rsid w:val="005F6DD9"/>
    <w:rsid w:val="005F7D82"/>
    <w:rsid w:val="00600D4E"/>
    <w:rsid w:val="00601345"/>
    <w:rsid w:val="00601A3C"/>
    <w:rsid w:val="006079C9"/>
    <w:rsid w:val="00607FE9"/>
    <w:rsid w:val="00610556"/>
    <w:rsid w:val="00611352"/>
    <w:rsid w:val="00611C67"/>
    <w:rsid w:val="00612979"/>
    <w:rsid w:val="00615A63"/>
    <w:rsid w:val="006200A5"/>
    <w:rsid w:val="00621DD8"/>
    <w:rsid w:val="006235E1"/>
    <w:rsid w:val="00623D3E"/>
    <w:rsid w:val="006259EE"/>
    <w:rsid w:val="0062627A"/>
    <w:rsid w:val="00627191"/>
    <w:rsid w:val="006307E7"/>
    <w:rsid w:val="00630B55"/>
    <w:rsid w:val="00630CF5"/>
    <w:rsid w:val="00633A8F"/>
    <w:rsid w:val="0063442B"/>
    <w:rsid w:val="00635304"/>
    <w:rsid w:val="0063537F"/>
    <w:rsid w:val="00635FAD"/>
    <w:rsid w:val="0063789A"/>
    <w:rsid w:val="00641FC0"/>
    <w:rsid w:val="00642173"/>
    <w:rsid w:val="0064254D"/>
    <w:rsid w:val="00650A2F"/>
    <w:rsid w:val="006564E4"/>
    <w:rsid w:val="00656649"/>
    <w:rsid w:val="00660068"/>
    <w:rsid w:val="0066371F"/>
    <w:rsid w:val="00663842"/>
    <w:rsid w:val="00663B59"/>
    <w:rsid w:val="0066477B"/>
    <w:rsid w:val="00664925"/>
    <w:rsid w:val="00665A66"/>
    <w:rsid w:val="00666FAB"/>
    <w:rsid w:val="006676FD"/>
    <w:rsid w:val="0067037F"/>
    <w:rsid w:val="00670590"/>
    <w:rsid w:val="00670DDC"/>
    <w:rsid w:val="006728EA"/>
    <w:rsid w:val="00676163"/>
    <w:rsid w:val="006764BB"/>
    <w:rsid w:val="00676C0B"/>
    <w:rsid w:val="006777C9"/>
    <w:rsid w:val="006803B5"/>
    <w:rsid w:val="00683080"/>
    <w:rsid w:val="006845D8"/>
    <w:rsid w:val="00684E81"/>
    <w:rsid w:val="00684FF9"/>
    <w:rsid w:val="00685C6E"/>
    <w:rsid w:val="006870EF"/>
    <w:rsid w:val="0069030D"/>
    <w:rsid w:val="00691A30"/>
    <w:rsid w:val="0069451E"/>
    <w:rsid w:val="00695FE0"/>
    <w:rsid w:val="00697450"/>
    <w:rsid w:val="006A004E"/>
    <w:rsid w:val="006A02E7"/>
    <w:rsid w:val="006A05D1"/>
    <w:rsid w:val="006A0C64"/>
    <w:rsid w:val="006A3856"/>
    <w:rsid w:val="006B0668"/>
    <w:rsid w:val="006B0E68"/>
    <w:rsid w:val="006B1D33"/>
    <w:rsid w:val="006B3B69"/>
    <w:rsid w:val="006B6B90"/>
    <w:rsid w:val="006B79E5"/>
    <w:rsid w:val="006C01F3"/>
    <w:rsid w:val="006C0FB6"/>
    <w:rsid w:val="006C1060"/>
    <w:rsid w:val="006C4013"/>
    <w:rsid w:val="006C5F67"/>
    <w:rsid w:val="006C7D78"/>
    <w:rsid w:val="006D1ADA"/>
    <w:rsid w:val="006D381D"/>
    <w:rsid w:val="006D387E"/>
    <w:rsid w:val="006D7382"/>
    <w:rsid w:val="006E07A3"/>
    <w:rsid w:val="006E3E18"/>
    <w:rsid w:val="006E4812"/>
    <w:rsid w:val="006F1D9E"/>
    <w:rsid w:val="006F1E74"/>
    <w:rsid w:val="006F7432"/>
    <w:rsid w:val="007015B5"/>
    <w:rsid w:val="00701794"/>
    <w:rsid w:val="0070624E"/>
    <w:rsid w:val="007078CF"/>
    <w:rsid w:val="00710072"/>
    <w:rsid w:val="00710E3C"/>
    <w:rsid w:val="0071156B"/>
    <w:rsid w:val="00711C37"/>
    <w:rsid w:val="00715617"/>
    <w:rsid w:val="00715FFF"/>
    <w:rsid w:val="0071656E"/>
    <w:rsid w:val="007166DE"/>
    <w:rsid w:val="00716774"/>
    <w:rsid w:val="007167FC"/>
    <w:rsid w:val="00716FBC"/>
    <w:rsid w:val="00721172"/>
    <w:rsid w:val="00721B54"/>
    <w:rsid w:val="00721C3C"/>
    <w:rsid w:val="00721F30"/>
    <w:rsid w:val="00723000"/>
    <w:rsid w:val="00725323"/>
    <w:rsid w:val="00726ABB"/>
    <w:rsid w:val="007274BE"/>
    <w:rsid w:val="00733CFB"/>
    <w:rsid w:val="00735DA7"/>
    <w:rsid w:val="00736FD0"/>
    <w:rsid w:val="0074017E"/>
    <w:rsid w:val="00740E8E"/>
    <w:rsid w:val="00740EFD"/>
    <w:rsid w:val="00741AA7"/>
    <w:rsid w:val="007427AD"/>
    <w:rsid w:val="007436B3"/>
    <w:rsid w:val="007437A3"/>
    <w:rsid w:val="00744B24"/>
    <w:rsid w:val="007464EE"/>
    <w:rsid w:val="00750B62"/>
    <w:rsid w:val="00750BAE"/>
    <w:rsid w:val="00752630"/>
    <w:rsid w:val="007529A5"/>
    <w:rsid w:val="00752A9B"/>
    <w:rsid w:val="007549C7"/>
    <w:rsid w:val="00754CD6"/>
    <w:rsid w:val="00755984"/>
    <w:rsid w:val="007572F3"/>
    <w:rsid w:val="007600A7"/>
    <w:rsid w:val="00760784"/>
    <w:rsid w:val="00761587"/>
    <w:rsid w:val="0076370D"/>
    <w:rsid w:val="00767395"/>
    <w:rsid w:val="007677B4"/>
    <w:rsid w:val="0076792A"/>
    <w:rsid w:val="007679C9"/>
    <w:rsid w:val="00767A49"/>
    <w:rsid w:val="0077026F"/>
    <w:rsid w:val="0077145D"/>
    <w:rsid w:val="00772685"/>
    <w:rsid w:val="0077710D"/>
    <w:rsid w:val="00777A48"/>
    <w:rsid w:val="00781694"/>
    <w:rsid w:val="0078543D"/>
    <w:rsid w:val="007858B6"/>
    <w:rsid w:val="00790D3F"/>
    <w:rsid w:val="00791D92"/>
    <w:rsid w:val="00792C09"/>
    <w:rsid w:val="00793036"/>
    <w:rsid w:val="00794DC0"/>
    <w:rsid w:val="00794DE1"/>
    <w:rsid w:val="0079523D"/>
    <w:rsid w:val="00797948"/>
    <w:rsid w:val="007A295D"/>
    <w:rsid w:val="007A4C82"/>
    <w:rsid w:val="007A6C9B"/>
    <w:rsid w:val="007B1FA2"/>
    <w:rsid w:val="007B5667"/>
    <w:rsid w:val="007B5987"/>
    <w:rsid w:val="007B69DE"/>
    <w:rsid w:val="007C1C2F"/>
    <w:rsid w:val="007C2710"/>
    <w:rsid w:val="007C3F8A"/>
    <w:rsid w:val="007C453D"/>
    <w:rsid w:val="007C5C8E"/>
    <w:rsid w:val="007C6D70"/>
    <w:rsid w:val="007C75B7"/>
    <w:rsid w:val="007C7632"/>
    <w:rsid w:val="007C7ED9"/>
    <w:rsid w:val="007D2F0E"/>
    <w:rsid w:val="007D3286"/>
    <w:rsid w:val="007D3F6B"/>
    <w:rsid w:val="007D4F30"/>
    <w:rsid w:val="007F0702"/>
    <w:rsid w:val="007F0D9A"/>
    <w:rsid w:val="007F164C"/>
    <w:rsid w:val="007F1907"/>
    <w:rsid w:val="007F1B62"/>
    <w:rsid w:val="007F24F8"/>
    <w:rsid w:val="007F2D4F"/>
    <w:rsid w:val="007F2E42"/>
    <w:rsid w:val="007F45E7"/>
    <w:rsid w:val="007F57D9"/>
    <w:rsid w:val="007F7A6C"/>
    <w:rsid w:val="00800E0C"/>
    <w:rsid w:val="008014E4"/>
    <w:rsid w:val="00802AC6"/>
    <w:rsid w:val="00803D6A"/>
    <w:rsid w:val="00803EBF"/>
    <w:rsid w:val="00804902"/>
    <w:rsid w:val="00810F2A"/>
    <w:rsid w:val="008124F9"/>
    <w:rsid w:val="008127E8"/>
    <w:rsid w:val="008137D2"/>
    <w:rsid w:val="00815977"/>
    <w:rsid w:val="00815EB7"/>
    <w:rsid w:val="00817017"/>
    <w:rsid w:val="00817059"/>
    <w:rsid w:val="008204D8"/>
    <w:rsid w:val="00822A93"/>
    <w:rsid w:val="00822E5E"/>
    <w:rsid w:val="00824048"/>
    <w:rsid w:val="00826A0B"/>
    <w:rsid w:val="00830FB3"/>
    <w:rsid w:val="0083120C"/>
    <w:rsid w:val="00833F55"/>
    <w:rsid w:val="00837582"/>
    <w:rsid w:val="00840E06"/>
    <w:rsid w:val="00841267"/>
    <w:rsid w:val="008477BE"/>
    <w:rsid w:val="00856241"/>
    <w:rsid w:val="00860BCA"/>
    <w:rsid w:val="00862030"/>
    <w:rsid w:val="00862683"/>
    <w:rsid w:val="00864F8B"/>
    <w:rsid w:val="0086564B"/>
    <w:rsid w:val="008656E4"/>
    <w:rsid w:val="0086581C"/>
    <w:rsid w:val="00865CFE"/>
    <w:rsid w:val="008663AB"/>
    <w:rsid w:val="008667B8"/>
    <w:rsid w:val="00871B6D"/>
    <w:rsid w:val="0087313F"/>
    <w:rsid w:val="00873D5A"/>
    <w:rsid w:val="008753AD"/>
    <w:rsid w:val="00875E24"/>
    <w:rsid w:val="008766BC"/>
    <w:rsid w:val="00883495"/>
    <w:rsid w:val="00885E03"/>
    <w:rsid w:val="00886BA9"/>
    <w:rsid w:val="0089072B"/>
    <w:rsid w:val="0089167E"/>
    <w:rsid w:val="00892A7E"/>
    <w:rsid w:val="008958D6"/>
    <w:rsid w:val="00896952"/>
    <w:rsid w:val="008970CC"/>
    <w:rsid w:val="008A1455"/>
    <w:rsid w:val="008A18DB"/>
    <w:rsid w:val="008A1E88"/>
    <w:rsid w:val="008A2A99"/>
    <w:rsid w:val="008B2086"/>
    <w:rsid w:val="008B351D"/>
    <w:rsid w:val="008B3D43"/>
    <w:rsid w:val="008B45CD"/>
    <w:rsid w:val="008C31C6"/>
    <w:rsid w:val="008C374F"/>
    <w:rsid w:val="008C4D64"/>
    <w:rsid w:val="008C5DD5"/>
    <w:rsid w:val="008C6BC5"/>
    <w:rsid w:val="008D12F3"/>
    <w:rsid w:val="008D6979"/>
    <w:rsid w:val="008D6A7A"/>
    <w:rsid w:val="008D7542"/>
    <w:rsid w:val="008D7F52"/>
    <w:rsid w:val="008E066F"/>
    <w:rsid w:val="008E4922"/>
    <w:rsid w:val="008E6D19"/>
    <w:rsid w:val="008F1274"/>
    <w:rsid w:val="008F184A"/>
    <w:rsid w:val="008F1BDE"/>
    <w:rsid w:val="008F2079"/>
    <w:rsid w:val="008F3E66"/>
    <w:rsid w:val="008F5CAC"/>
    <w:rsid w:val="008F683F"/>
    <w:rsid w:val="00900A48"/>
    <w:rsid w:val="00902DD4"/>
    <w:rsid w:val="00905D03"/>
    <w:rsid w:val="009076F0"/>
    <w:rsid w:val="009078C2"/>
    <w:rsid w:val="00910B52"/>
    <w:rsid w:val="00911FF8"/>
    <w:rsid w:val="009121CC"/>
    <w:rsid w:val="0091278E"/>
    <w:rsid w:val="00915E31"/>
    <w:rsid w:val="00916340"/>
    <w:rsid w:val="009201DE"/>
    <w:rsid w:val="0092182E"/>
    <w:rsid w:val="00922063"/>
    <w:rsid w:val="00922800"/>
    <w:rsid w:val="00925A1F"/>
    <w:rsid w:val="009260DA"/>
    <w:rsid w:val="00926356"/>
    <w:rsid w:val="009303DD"/>
    <w:rsid w:val="00930B8A"/>
    <w:rsid w:val="00933B3D"/>
    <w:rsid w:val="0093556E"/>
    <w:rsid w:val="009375BF"/>
    <w:rsid w:val="00940084"/>
    <w:rsid w:val="00941AEA"/>
    <w:rsid w:val="00942EEA"/>
    <w:rsid w:val="00946899"/>
    <w:rsid w:val="00947C8D"/>
    <w:rsid w:val="009541FF"/>
    <w:rsid w:val="0095518C"/>
    <w:rsid w:val="00955490"/>
    <w:rsid w:val="009555AE"/>
    <w:rsid w:val="00957866"/>
    <w:rsid w:val="009603E4"/>
    <w:rsid w:val="00960D09"/>
    <w:rsid w:val="00961D73"/>
    <w:rsid w:val="00962784"/>
    <w:rsid w:val="00964B7E"/>
    <w:rsid w:val="00965352"/>
    <w:rsid w:val="0096588D"/>
    <w:rsid w:val="00971A19"/>
    <w:rsid w:val="009724FE"/>
    <w:rsid w:val="00974E3B"/>
    <w:rsid w:val="0097764B"/>
    <w:rsid w:val="00980AB5"/>
    <w:rsid w:val="009814C9"/>
    <w:rsid w:val="00984B3D"/>
    <w:rsid w:val="009862BF"/>
    <w:rsid w:val="0098704E"/>
    <w:rsid w:val="009907AD"/>
    <w:rsid w:val="00990A79"/>
    <w:rsid w:val="009930A4"/>
    <w:rsid w:val="009963B0"/>
    <w:rsid w:val="00996DC5"/>
    <w:rsid w:val="009A264C"/>
    <w:rsid w:val="009A40D9"/>
    <w:rsid w:val="009A507F"/>
    <w:rsid w:val="009A5654"/>
    <w:rsid w:val="009A5A69"/>
    <w:rsid w:val="009A5AB5"/>
    <w:rsid w:val="009A60EB"/>
    <w:rsid w:val="009A7E1C"/>
    <w:rsid w:val="009B09A0"/>
    <w:rsid w:val="009B11BF"/>
    <w:rsid w:val="009B1DFF"/>
    <w:rsid w:val="009B5B98"/>
    <w:rsid w:val="009B6F7B"/>
    <w:rsid w:val="009B78A7"/>
    <w:rsid w:val="009C0828"/>
    <w:rsid w:val="009C419B"/>
    <w:rsid w:val="009C4C47"/>
    <w:rsid w:val="009C4C72"/>
    <w:rsid w:val="009C5BE1"/>
    <w:rsid w:val="009C67DC"/>
    <w:rsid w:val="009C7001"/>
    <w:rsid w:val="009D3D4E"/>
    <w:rsid w:val="009D5F12"/>
    <w:rsid w:val="009E036D"/>
    <w:rsid w:val="009E0AAD"/>
    <w:rsid w:val="009E0DE7"/>
    <w:rsid w:val="009E1031"/>
    <w:rsid w:val="009E1139"/>
    <w:rsid w:val="009E1A47"/>
    <w:rsid w:val="009E3212"/>
    <w:rsid w:val="009E381E"/>
    <w:rsid w:val="009E75B4"/>
    <w:rsid w:val="009F0CFD"/>
    <w:rsid w:val="009F1CD2"/>
    <w:rsid w:val="009F3B3C"/>
    <w:rsid w:val="009F5EC1"/>
    <w:rsid w:val="009F637C"/>
    <w:rsid w:val="009F6614"/>
    <w:rsid w:val="00A02E7C"/>
    <w:rsid w:val="00A03692"/>
    <w:rsid w:val="00A038BF"/>
    <w:rsid w:val="00A05D58"/>
    <w:rsid w:val="00A06026"/>
    <w:rsid w:val="00A06C43"/>
    <w:rsid w:val="00A13D8B"/>
    <w:rsid w:val="00A14080"/>
    <w:rsid w:val="00A1408D"/>
    <w:rsid w:val="00A142F4"/>
    <w:rsid w:val="00A14697"/>
    <w:rsid w:val="00A1489C"/>
    <w:rsid w:val="00A16228"/>
    <w:rsid w:val="00A17D0E"/>
    <w:rsid w:val="00A20646"/>
    <w:rsid w:val="00A2213A"/>
    <w:rsid w:val="00A24686"/>
    <w:rsid w:val="00A2491A"/>
    <w:rsid w:val="00A2556A"/>
    <w:rsid w:val="00A26756"/>
    <w:rsid w:val="00A27166"/>
    <w:rsid w:val="00A30D3F"/>
    <w:rsid w:val="00A30FF2"/>
    <w:rsid w:val="00A31640"/>
    <w:rsid w:val="00A31909"/>
    <w:rsid w:val="00A333B4"/>
    <w:rsid w:val="00A37EF4"/>
    <w:rsid w:val="00A41F81"/>
    <w:rsid w:val="00A42308"/>
    <w:rsid w:val="00A43BD9"/>
    <w:rsid w:val="00A441EF"/>
    <w:rsid w:val="00A460AA"/>
    <w:rsid w:val="00A474A6"/>
    <w:rsid w:val="00A479FB"/>
    <w:rsid w:val="00A47E1E"/>
    <w:rsid w:val="00A501F1"/>
    <w:rsid w:val="00A51C59"/>
    <w:rsid w:val="00A53D55"/>
    <w:rsid w:val="00A546CB"/>
    <w:rsid w:val="00A5686B"/>
    <w:rsid w:val="00A57E19"/>
    <w:rsid w:val="00A60429"/>
    <w:rsid w:val="00A60E8A"/>
    <w:rsid w:val="00A61888"/>
    <w:rsid w:val="00A640B3"/>
    <w:rsid w:val="00A645E8"/>
    <w:rsid w:val="00A66830"/>
    <w:rsid w:val="00A679EE"/>
    <w:rsid w:val="00A744AD"/>
    <w:rsid w:val="00A746B1"/>
    <w:rsid w:val="00A75B51"/>
    <w:rsid w:val="00A77014"/>
    <w:rsid w:val="00A813ED"/>
    <w:rsid w:val="00A81518"/>
    <w:rsid w:val="00A818DE"/>
    <w:rsid w:val="00A8428A"/>
    <w:rsid w:val="00A84E0B"/>
    <w:rsid w:val="00A852D8"/>
    <w:rsid w:val="00A86F45"/>
    <w:rsid w:val="00A87A07"/>
    <w:rsid w:val="00A910AD"/>
    <w:rsid w:val="00A9319C"/>
    <w:rsid w:val="00A935EE"/>
    <w:rsid w:val="00A9380D"/>
    <w:rsid w:val="00A94AEC"/>
    <w:rsid w:val="00A9612D"/>
    <w:rsid w:val="00A964F7"/>
    <w:rsid w:val="00A972AF"/>
    <w:rsid w:val="00A9731B"/>
    <w:rsid w:val="00A9788B"/>
    <w:rsid w:val="00AA180E"/>
    <w:rsid w:val="00AA4DEE"/>
    <w:rsid w:val="00AA4E44"/>
    <w:rsid w:val="00AA5CFA"/>
    <w:rsid w:val="00AB1D12"/>
    <w:rsid w:val="00AB48A9"/>
    <w:rsid w:val="00AB5704"/>
    <w:rsid w:val="00AB597A"/>
    <w:rsid w:val="00AB73EB"/>
    <w:rsid w:val="00AC0D8A"/>
    <w:rsid w:val="00AC31AB"/>
    <w:rsid w:val="00AC36E5"/>
    <w:rsid w:val="00AC3844"/>
    <w:rsid w:val="00AC39C1"/>
    <w:rsid w:val="00AC3A43"/>
    <w:rsid w:val="00AC4634"/>
    <w:rsid w:val="00AC50FC"/>
    <w:rsid w:val="00AC7BC9"/>
    <w:rsid w:val="00AD0837"/>
    <w:rsid w:val="00AD1362"/>
    <w:rsid w:val="00AD630B"/>
    <w:rsid w:val="00AD73FB"/>
    <w:rsid w:val="00AD7F4F"/>
    <w:rsid w:val="00AE3476"/>
    <w:rsid w:val="00AE4994"/>
    <w:rsid w:val="00AE4AF2"/>
    <w:rsid w:val="00AE540A"/>
    <w:rsid w:val="00AE6364"/>
    <w:rsid w:val="00AE7BFC"/>
    <w:rsid w:val="00AF1D3F"/>
    <w:rsid w:val="00AF2346"/>
    <w:rsid w:val="00AF2F30"/>
    <w:rsid w:val="00AF654A"/>
    <w:rsid w:val="00AF6D68"/>
    <w:rsid w:val="00B005F9"/>
    <w:rsid w:val="00B07E5E"/>
    <w:rsid w:val="00B10A60"/>
    <w:rsid w:val="00B11872"/>
    <w:rsid w:val="00B1365B"/>
    <w:rsid w:val="00B15C8A"/>
    <w:rsid w:val="00B15F86"/>
    <w:rsid w:val="00B1606E"/>
    <w:rsid w:val="00B17774"/>
    <w:rsid w:val="00B21762"/>
    <w:rsid w:val="00B2418A"/>
    <w:rsid w:val="00B3049C"/>
    <w:rsid w:val="00B330C4"/>
    <w:rsid w:val="00B376A3"/>
    <w:rsid w:val="00B37963"/>
    <w:rsid w:val="00B37FCA"/>
    <w:rsid w:val="00B41E90"/>
    <w:rsid w:val="00B42965"/>
    <w:rsid w:val="00B43886"/>
    <w:rsid w:val="00B4437B"/>
    <w:rsid w:val="00B44A93"/>
    <w:rsid w:val="00B44EF6"/>
    <w:rsid w:val="00B4513E"/>
    <w:rsid w:val="00B45850"/>
    <w:rsid w:val="00B462FA"/>
    <w:rsid w:val="00B46880"/>
    <w:rsid w:val="00B46F23"/>
    <w:rsid w:val="00B4733D"/>
    <w:rsid w:val="00B5022F"/>
    <w:rsid w:val="00B51815"/>
    <w:rsid w:val="00B53FE2"/>
    <w:rsid w:val="00B55242"/>
    <w:rsid w:val="00B55735"/>
    <w:rsid w:val="00B56BFA"/>
    <w:rsid w:val="00B60F56"/>
    <w:rsid w:val="00B62DB6"/>
    <w:rsid w:val="00B63125"/>
    <w:rsid w:val="00B6453D"/>
    <w:rsid w:val="00B64E2C"/>
    <w:rsid w:val="00B659F2"/>
    <w:rsid w:val="00B67C7E"/>
    <w:rsid w:val="00B67DE8"/>
    <w:rsid w:val="00B704CB"/>
    <w:rsid w:val="00B709A1"/>
    <w:rsid w:val="00B711D6"/>
    <w:rsid w:val="00B724B2"/>
    <w:rsid w:val="00B75668"/>
    <w:rsid w:val="00B822C4"/>
    <w:rsid w:val="00B82B80"/>
    <w:rsid w:val="00B87533"/>
    <w:rsid w:val="00B92FA9"/>
    <w:rsid w:val="00B94C39"/>
    <w:rsid w:val="00B96F85"/>
    <w:rsid w:val="00B97CA5"/>
    <w:rsid w:val="00BA11F3"/>
    <w:rsid w:val="00BA2BE3"/>
    <w:rsid w:val="00BA3CE2"/>
    <w:rsid w:val="00BA5C32"/>
    <w:rsid w:val="00BA62A0"/>
    <w:rsid w:val="00BA726B"/>
    <w:rsid w:val="00BA7965"/>
    <w:rsid w:val="00BA7A76"/>
    <w:rsid w:val="00BB422A"/>
    <w:rsid w:val="00BB4B34"/>
    <w:rsid w:val="00BB68ED"/>
    <w:rsid w:val="00BB75A3"/>
    <w:rsid w:val="00BB7830"/>
    <w:rsid w:val="00BC17C3"/>
    <w:rsid w:val="00BC363F"/>
    <w:rsid w:val="00BC3E24"/>
    <w:rsid w:val="00BD0B14"/>
    <w:rsid w:val="00BD151E"/>
    <w:rsid w:val="00BD1DC1"/>
    <w:rsid w:val="00BD2C07"/>
    <w:rsid w:val="00BD2DD9"/>
    <w:rsid w:val="00BD3317"/>
    <w:rsid w:val="00BD78AC"/>
    <w:rsid w:val="00BE31C7"/>
    <w:rsid w:val="00BE3B36"/>
    <w:rsid w:val="00BE5960"/>
    <w:rsid w:val="00BF056B"/>
    <w:rsid w:val="00BF08A5"/>
    <w:rsid w:val="00BF5620"/>
    <w:rsid w:val="00BF667D"/>
    <w:rsid w:val="00C01F24"/>
    <w:rsid w:val="00C02947"/>
    <w:rsid w:val="00C03251"/>
    <w:rsid w:val="00C0388C"/>
    <w:rsid w:val="00C07016"/>
    <w:rsid w:val="00C10619"/>
    <w:rsid w:val="00C113D7"/>
    <w:rsid w:val="00C114E2"/>
    <w:rsid w:val="00C11835"/>
    <w:rsid w:val="00C11CF9"/>
    <w:rsid w:val="00C12819"/>
    <w:rsid w:val="00C165F9"/>
    <w:rsid w:val="00C2017C"/>
    <w:rsid w:val="00C221D1"/>
    <w:rsid w:val="00C23C5A"/>
    <w:rsid w:val="00C24CB6"/>
    <w:rsid w:val="00C255C2"/>
    <w:rsid w:val="00C27971"/>
    <w:rsid w:val="00C30E9E"/>
    <w:rsid w:val="00C325DD"/>
    <w:rsid w:val="00C328DA"/>
    <w:rsid w:val="00C3480F"/>
    <w:rsid w:val="00C35666"/>
    <w:rsid w:val="00C35667"/>
    <w:rsid w:val="00C37342"/>
    <w:rsid w:val="00C44BDF"/>
    <w:rsid w:val="00C459ED"/>
    <w:rsid w:val="00C47172"/>
    <w:rsid w:val="00C502FB"/>
    <w:rsid w:val="00C50348"/>
    <w:rsid w:val="00C508AC"/>
    <w:rsid w:val="00C5162B"/>
    <w:rsid w:val="00C51E22"/>
    <w:rsid w:val="00C520D0"/>
    <w:rsid w:val="00C53628"/>
    <w:rsid w:val="00C53D64"/>
    <w:rsid w:val="00C56BCF"/>
    <w:rsid w:val="00C60139"/>
    <w:rsid w:val="00C60BC0"/>
    <w:rsid w:val="00C61F26"/>
    <w:rsid w:val="00C62D92"/>
    <w:rsid w:val="00C62E3F"/>
    <w:rsid w:val="00C63D98"/>
    <w:rsid w:val="00C6505C"/>
    <w:rsid w:val="00C66D54"/>
    <w:rsid w:val="00C70A13"/>
    <w:rsid w:val="00C70F6E"/>
    <w:rsid w:val="00C71E0B"/>
    <w:rsid w:val="00C72387"/>
    <w:rsid w:val="00C72608"/>
    <w:rsid w:val="00C74CFB"/>
    <w:rsid w:val="00C75F3E"/>
    <w:rsid w:val="00C761ED"/>
    <w:rsid w:val="00C773F8"/>
    <w:rsid w:val="00C8267D"/>
    <w:rsid w:val="00C82AD3"/>
    <w:rsid w:val="00C837A8"/>
    <w:rsid w:val="00C843CC"/>
    <w:rsid w:val="00C8470D"/>
    <w:rsid w:val="00C852DC"/>
    <w:rsid w:val="00C865CE"/>
    <w:rsid w:val="00C9047C"/>
    <w:rsid w:val="00C94218"/>
    <w:rsid w:val="00C948D5"/>
    <w:rsid w:val="00C95399"/>
    <w:rsid w:val="00C959E3"/>
    <w:rsid w:val="00C95E1A"/>
    <w:rsid w:val="00C961EC"/>
    <w:rsid w:val="00C96C50"/>
    <w:rsid w:val="00CA046B"/>
    <w:rsid w:val="00CA1103"/>
    <w:rsid w:val="00CA1C89"/>
    <w:rsid w:val="00CA3AFC"/>
    <w:rsid w:val="00CA63A8"/>
    <w:rsid w:val="00CB095B"/>
    <w:rsid w:val="00CB118D"/>
    <w:rsid w:val="00CB1769"/>
    <w:rsid w:val="00CB21CB"/>
    <w:rsid w:val="00CB45B3"/>
    <w:rsid w:val="00CB5428"/>
    <w:rsid w:val="00CB5AD9"/>
    <w:rsid w:val="00CB5D72"/>
    <w:rsid w:val="00CB646F"/>
    <w:rsid w:val="00CB6C51"/>
    <w:rsid w:val="00CB7F0E"/>
    <w:rsid w:val="00CC0807"/>
    <w:rsid w:val="00CC162A"/>
    <w:rsid w:val="00CC3D8D"/>
    <w:rsid w:val="00CC47A7"/>
    <w:rsid w:val="00CC47CD"/>
    <w:rsid w:val="00CC4C60"/>
    <w:rsid w:val="00CC7AC0"/>
    <w:rsid w:val="00CD1887"/>
    <w:rsid w:val="00CD1ED9"/>
    <w:rsid w:val="00CD2469"/>
    <w:rsid w:val="00CD4B76"/>
    <w:rsid w:val="00CD647B"/>
    <w:rsid w:val="00CD6C04"/>
    <w:rsid w:val="00CD7174"/>
    <w:rsid w:val="00CD71AF"/>
    <w:rsid w:val="00CE1BAB"/>
    <w:rsid w:val="00CE3535"/>
    <w:rsid w:val="00CE547D"/>
    <w:rsid w:val="00CE7E8D"/>
    <w:rsid w:val="00CF2DB2"/>
    <w:rsid w:val="00CF3BE8"/>
    <w:rsid w:val="00CF4F3C"/>
    <w:rsid w:val="00CF5468"/>
    <w:rsid w:val="00CF77AA"/>
    <w:rsid w:val="00D01B3B"/>
    <w:rsid w:val="00D04E37"/>
    <w:rsid w:val="00D0684C"/>
    <w:rsid w:val="00D073F1"/>
    <w:rsid w:val="00D115E9"/>
    <w:rsid w:val="00D11DDF"/>
    <w:rsid w:val="00D11E42"/>
    <w:rsid w:val="00D12784"/>
    <w:rsid w:val="00D12930"/>
    <w:rsid w:val="00D13353"/>
    <w:rsid w:val="00D13410"/>
    <w:rsid w:val="00D137B0"/>
    <w:rsid w:val="00D13AB2"/>
    <w:rsid w:val="00D162A0"/>
    <w:rsid w:val="00D1654A"/>
    <w:rsid w:val="00D2310E"/>
    <w:rsid w:val="00D2535A"/>
    <w:rsid w:val="00D25DFF"/>
    <w:rsid w:val="00D26B46"/>
    <w:rsid w:val="00D270FB"/>
    <w:rsid w:val="00D30901"/>
    <w:rsid w:val="00D32A47"/>
    <w:rsid w:val="00D32AE9"/>
    <w:rsid w:val="00D37D41"/>
    <w:rsid w:val="00D40400"/>
    <w:rsid w:val="00D4073F"/>
    <w:rsid w:val="00D42EF3"/>
    <w:rsid w:val="00D43B62"/>
    <w:rsid w:val="00D43D30"/>
    <w:rsid w:val="00D43E78"/>
    <w:rsid w:val="00D45A1A"/>
    <w:rsid w:val="00D508E0"/>
    <w:rsid w:val="00D51360"/>
    <w:rsid w:val="00D513F5"/>
    <w:rsid w:val="00D53E49"/>
    <w:rsid w:val="00D57163"/>
    <w:rsid w:val="00D6419F"/>
    <w:rsid w:val="00D66983"/>
    <w:rsid w:val="00D66B54"/>
    <w:rsid w:val="00D67E89"/>
    <w:rsid w:val="00D73AD0"/>
    <w:rsid w:val="00D76E44"/>
    <w:rsid w:val="00D80767"/>
    <w:rsid w:val="00D81647"/>
    <w:rsid w:val="00D82D61"/>
    <w:rsid w:val="00D82F9D"/>
    <w:rsid w:val="00D83E99"/>
    <w:rsid w:val="00D86FDD"/>
    <w:rsid w:val="00D90438"/>
    <w:rsid w:val="00D918E9"/>
    <w:rsid w:val="00D932A8"/>
    <w:rsid w:val="00D93903"/>
    <w:rsid w:val="00D9406A"/>
    <w:rsid w:val="00D94A1C"/>
    <w:rsid w:val="00DA125B"/>
    <w:rsid w:val="00DA26C6"/>
    <w:rsid w:val="00DA316B"/>
    <w:rsid w:val="00DA6103"/>
    <w:rsid w:val="00DB0B9B"/>
    <w:rsid w:val="00DB0E9E"/>
    <w:rsid w:val="00DB63DF"/>
    <w:rsid w:val="00DC129B"/>
    <w:rsid w:val="00DC161E"/>
    <w:rsid w:val="00DC1F6E"/>
    <w:rsid w:val="00DC42EE"/>
    <w:rsid w:val="00DC5BDE"/>
    <w:rsid w:val="00DC7333"/>
    <w:rsid w:val="00DD16D9"/>
    <w:rsid w:val="00DD1706"/>
    <w:rsid w:val="00DD291C"/>
    <w:rsid w:val="00DD320D"/>
    <w:rsid w:val="00DD3F43"/>
    <w:rsid w:val="00DD44B6"/>
    <w:rsid w:val="00DD562A"/>
    <w:rsid w:val="00DD69B5"/>
    <w:rsid w:val="00DE00B2"/>
    <w:rsid w:val="00DE1645"/>
    <w:rsid w:val="00DE24D8"/>
    <w:rsid w:val="00DE37C2"/>
    <w:rsid w:val="00DE6F8C"/>
    <w:rsid w:val="00DE71EC"/>
    <w:rsid w:val="00DE7CBE"/>
    <w:rsid w:val="00DF0DED"/>
    <w:rsid w:val="00DF1F4D"/>
    <w:rsid w:val="00DF2E5B"/>
    <w:rsid w:val="00DF3059"/>
    <w:rsid w:val="00DF322F"/>
    <w:rsid w:val="00DF3DE8"/>
    <w:rsid w:val="00DF4E39"/>
    <w:rsid w:val="00DF5394"/>
    <w:rsid w:val="00DF5BCE"/>
    <w:rsid w:val="00DF6D7A"/>
    <w:rsid w:val="00DF706A"/>
    <w:rsid w:val="00DF7D18"/>
    <w:rsid w:val="00E0027F"/>
    <w:rsid w:val="00E00C59"/>
    <w:rsid w:val="00E03E47"/>
    <w:rsid w:val="00E040BD"/>
    <w:rsid w:val="00E11068"/>
    <w:rsid w:val="00E11494"/>
    <w:rsid w:val="00E114F1"/>
    <w:rsid w:val="00E119D3"/>
    <w:rsid w:val="00E1287C"/>
    <w:rsid w:val="00E130C0"/>
    <w:rsid w:val="00E15C7B"/>
    <w:rsid w:val="00E15F3B"/>
    <w:rsid w:val="00E17B8D"/>
    <w:rsid w:val="00E20772"/>
    <w:rsid w:val="00E2089E"/>
    <w:rsid w:val="00E2154C"/>
    <w:rsid w:val="00E2170D"/>
    <w:rsid w:val="00E241C5"/>
    <w:rsid w:val="00E26A30"/>
    <w:rsid w:val="00E322BE"/>
    <w:rsid w:val="00E33DFD"/>
    <w:rsid w:val="00E34827"/>
    <w:rsid w:val="00E36362"/>
    <w:rsid w:val="00E418AD"/>
    <w:rsid w:val="00E42985"/>
    <w:rsid w:val="00E42B11"/>
    <w:rsid w:val="00E44044"/>
    <w:rsid w:val="00E45830"/>
    <w:rsid w:val="00E47E83"/>
    <w:rsid w:val="00E50375"/>
    <w:rsid w:val="00E52D90"/>
    <w:rsid w:val="00E53077"/>
    <w:rsid w:val="00E53272"/>
    <w:rsid w:val="00E60AE2"/>
    <w:rsid w:val="00E63496"/>
    <w:rsid w:val="00E6391D"/>
    <w:rsid w:val="00E643F3"/>
    <w:rsid w:val="00E65734"/>
    <w:rsid w:val="00E659AA"/>
    <w:rsid w:val="00E65D11"/>
    <w:rsid w:val="00E66E41"/>
    <w:rsid w:val="00E70B74"/>
    <w:rsid w:val="00E70CC8"/>
    <w:rsid w:val="00E72E2E"/>
    <w:rsid w:val="00E8089C"/>
    <w:rsid w:val="00E81E37"/>
    <w:rsid w:val="00E8292F"/>
    <w:rsid w:val="00E8777A"/>
    <w:rsid w:val="00E9048D"/>
    <w:rsid w:val="00E91984"/>
    <w:rsid w:val="00E9201F"/>
    <w:rsid w:val="00E92059"/>
    <w:rsid w:val="00E936B3"/>
    <w:rsid w:val="00E948E5"/>
    <w:rsid w:val="00E94AC1"/>
    <w:rsid w:val="00E94B5A"/>
    <w:rsid w:val="00E97060"/>
    <w:rsid w:val="00EA1334"/>
    <w:rsid w:val="00EA3AEB"/>
    <w:rsid w:val="00EA5092"/>
    <w:rsid w:val="00EA6595"/>
    <w:rsid w:val="00EA796C"/>
    <w:rsid w:val="00EB0CFD"/>
    <w:rsid w:val="00EB3EFA"/>
    <w:rsid w:val="00EB5169"/>
    <w:rsid w:val="00EC030D"/>
    <w:rsid w:val="00EC6CC7"/>
    <w:rsid w:val="00EC745A"/>
    <w:rsid w:val="00EC7AAD"/>
    <w:rsid w:val="00EE105C"/>
    <w:rsid w:val="00EE2AD9"/>
    <w:rsid w:val="00EE2CAB"/>
    <w:rsid w:val="00EE3D48"/>
    <w:rsid w:val="00EE4DE2"/>
    <w:rsid w:val="00EE5ED7"/>
    <w:rsid w:val="00EE6A0E"/>
    <w:rsid w:val="00EE7445"/>
    <w:rsid w:val="00EE7C7D"/>
    <w:rsid w:val="00EF636E"/>
    <w:rsid w:val="00EF7416"/>
    <w:rsid w:val="00EF7506"/>
    <w:rsid w:val="00F00427"/>
    <w:rsid w:val="00F00B8A"/>
    <w:rsid w:val="00F02595"/>
    <w:rsid w:val="00F0269E"/>
    <w:rsid w:val="00F033A9"/>
    <w:rsid w:val="00F04308"/>
    <w:rsid w:val="00F045FE"/>
    <w:rsid w:val="00F06954"/>
    <w:rsid w:val="00F071ED"/>
    <w:rsid w:val="00F12DAF"/>
    <w:rsid w:val="00F14CB9"/>
    <w:rsid w:val="00F14D23"/>
    <w:rsid w:val="00F17017"/>
    <w:rsid w:val="00F200F3"/>
    <w:rsid w:val="00F2158C"/>
    <w:rsid w:val="00F23732"/>
    <w:rsid w:val="00F23AEA"/>
    <w:rsid w:val="00F2416B"/>
    <w:rsid w:val="00F24FA7"/>
    <w:rsid w:val="00F2650B"/>
    <w:rsid w:val="00F26730"/>
    <w:rsid w:val="00F2681E"/>
    <w:rsid w:val="00F27D96"/>
    <w:rsid w:val="00F27EE1"/>
    <w:rsid w:val="00F3042D"/>
    <w:rsid w:val="00F30D71"/>
    <w:rsid w:val="00F3155E"/>
    <w:rsid w:val="00F32146"/>
    <w:rsid w:val="00F322F3"/>
    <w:rsid w:val="00F32DC4"/>
    <w:rsid w:val="00F32F34"/>
    <w:rsid w:val="00F33225"/>
    <w:rsid w:val="00F35770"/>
    <w:rsid w:val="00F378A3"/>
    <w:rsid w:val="00F40917"/>
    <w:rsid w:val="00F40D90"/>
    <w:rsid w:val="00F4155D"/>
    <w:rsid w:val="00F41E21"/>
    <w:rsid w:val="00F4541D"/>
    <w:rsid w:val="00F47B0E"/>
    <w:rsid w:val="00F50411"/>
    <w:rsid w:val="00F504AA"/>
    <w:rsid w:val="00F504D7"/>
    <w:rsid w:val="00F529C0"/>
    <w:rsid w:val="00F53169"/>
    <w:rsid w:val="00F54E8C"/>
    <w:rsid w:val="00F5697D"/>
    <w:rsid w:val="00F60337"/>
    <w:rsid w:val="00F63D2D"/>
    <w:rsid w:val="00F6489A"/>
    <w:rsid w:val="00F65FF2"/>
    <w:rsid w:val="00F71924"/>
    <w:rsid w:val="00F7210F"/>
    <w:rsid w:val="00F7326A"/>
    <w:rsid w:val="00F73946"/>
    <w:rsid w:val="00F73D93"/>
    <w:rsid w:val="00F76C04"/>
    <w:rsid w:val="00F774D5"/>
    <w:rsid w:val="00F80237"/>
    <w:rsid w:val="00F8080E"/>
    <w:rsid w:val="00F80FE1"/>
    <w:rsid w:val="00F825F6"/>
    <w:rsid w:val="00F84319"/>
    <w:rsid w:val="00F8440E"/>
    <w:rsid w:val="00F84AC0"/>
    <w:rsid w:val="00F84B21"/>
    <w:rsid w:val="00F868E3"/>
    <w:rsid w:val="00F908B5"/>
    <w:rsid w:val="00F92742"/>
    <w:rsid w:val="00F92F41"/>
    <w:rsid w:val="00F93970"/>
    <w:rsid w:val="00F95D4F"/>
    <w:rsid w:val="00F95EC8"/>
    <w:rsid w:val="00FA1903"/>
    <w:rsid w:val="00FA24AF"/>
    <w:rsid w:val="00FA2F49"/>
    <w:rsid w:val="00FA3E9F"/>
    <w:rsid w:val="00FA5A27"/>
    <w:rsid w:val="00FA6B23"/>
    <w:rsid w:val="00FA77EF"/>
    <w:rsid w:val="00FA7D4E"/>
    <w:rsid w:val="00FB2794"/>
    <w:rsid w:val="00FB3639"/>
    <w:rsid w:val="00FB397C"/>
    <w:rsid w:val="00FB3FF0"/>
    <w:rsid w:val="00FB4136"/>
    <w:rsid w:val="00FB4A01"/>
    <w:rsid w:val="00FB6B99"/>
    <w:rsid w:val="00FB7657"/>
    <w:rsid w:val="00FB7C23"/>
    <w:rsid w:val="00FC12B7"/>
    <w:rsid w:val="00FC25E1"/>
    <w:rsid w:val="00FC46DD"/>
    <w:rsid w:val="00FC4F71"/>
    <w:rsid w:val="00FC6385"/>
    <w:rsid w:val="00FD66C8"/>
    <w:rsid w:val="00FE08E8"/>
    <w:rsid w:val="00FE1733"/>
    <w:rsid w:val="00FE2428"/>
    <w:rsid w:val="00FE3817"/>
    <w:rsid w:val="00FE445D"/>
    <w:rsid w:val="00FE53EF"/>
    <w:rsid w:val="00FE565B"/>
    <w:rsid w:val="00FE57D1"/>
    <w:rsid w:val="00FE622B"/>
    <w:rsid w:val="00FE67D9"/>
    <w:rsid w:val="00FF0623"/>
    <w:rsid w:val="00FF0E1F"/>
    <w:rsid w:val="00FF0FED"/>
    <w:rsid w:val="00FF3AE5"/>
    <w:rsid w:val="00FF45BA"/>
    <w:rsid w:val="00FF5291"/>
    <w:rsid w:val="00FF6592"/>
    <w:rsid w:val="00FF6E5A"/>
    <w:rsid w:val="00FF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44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E74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E744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E744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17D1449524A4596F4F3010B68269A30679F2D6D9522130293235F20C680119BA8E5DA8DA78CF50FALDL" TargetMode="External"/><Relationship Id="rId18" Type="http://schemas.openxmlformats.org/officeDocument/2006/relationships/hyperlink" Target="consultantplus://offline/ref=5B17D1449524A4596F4F3010B68269A3067BF5D0D8512130293235F20C680119BA8E5DA8DA78CF58FAL9L" TargetMode="External"/><Relationship Id="rId26" Type="http://schemas.openxmlformats.org/officeDocument/2006/relationships/hyperlink" Target="consultantplus://offline/ref=5B17D1449524A4596F4F3010B68269A3067BFFD7D9542130293235F20C680119BA8E5DA8DA78CF57FAL8L" TargetMode="External"/><Relationship Id="rId39" Type="http://schemas.openxmlformats.org/officeDocument/2006/relationships/hyperlink" Target="consultantplus://offline/ref=5B17D1449524A4596F4F3010B68269A3067BF3DFDE522130293235F20C680119BA8E5DA8DA78CF50FALBL" TargetMode="External"/><Relationship Id="rId21" Type="http://schemas.openxmlformats.org/officeDocument/2006/relationships/hyperlink" Target="consultantplus://offline/ref=5B17D1449524A4596F4F3010B68269A3067DF1D3D2502130293235F20C680119BA8E5DA8DA78CF58FALDL" TargetMode="External"/><Relationship Id="rId34" Type="http://schemas.openxmlformats.org/officeDocument/2006/relationships/hyperlink" Target="consultantplus://offline/ref=5B17D1449524A4596F4F3010B68269A30674F6DFDE542130293235F20C680119BA8E5DACD37DFCLFL" TargetMode="External"/><Relationship Id="rId42" Type="http://schemas.openxmlformats.org/officeDocument/2006/relationships/hyperlink" Target="consultantplus://offline/ref=5B17D1449524A4596F4F3010B68269A3067AF0DFDE522130293235F20C680119BA8E5DA8DA78CF51FAL4L" TargetMode="External"/><Relationship Id="rId47" Type="http://schemas.openxmlformats.org/officeDocument/2006/relationships/hyperlink" Target="consultantplus://offline/ref=5B17D1449524A4596F4F3010B68269A30678FED1D85D2130293235F20CF6L8L" TargetMode="External"/><Relationship Id="rId50" Type="http://schemas.openxmlformats.org/officeDocument/2006/relationships/hyperlink" Target="consultantplus://offline/ref=5B17D1449524A4596F4F3010B68269A30678FED1D85D2130293235F20CF6L8L" TargetMode="External"/><Relationship Id="rId55" Type="http://schemas.openxmlformats.org/officeDocument/2006/relationships/hyperlink" Target="consultantplus://offline/ref=5B17D1449524A4596F4F3010B68269A3067BF7D5D3562130293235F20C680119BA8E5DA8DA79CE56FALFL" TargetMode="External"/><Relationship Id="rId63" Type="http://schemas.openxmlformats.org/officeDocument/2006/relationships/hyperlink" Target="consultantplus://offline/ref=5B17D1449524A4596F4F3010B68269A3067BF7D5DC5C2130293235F20C680119BA8E5DA8DA78CF52FALEL" TargetMode="External"/><Relationship Id="rId68" Type="http://schemas.openxmlformats.org/officeDocument/2006/relationships/hyperlink" Target="consultantplus://offline/ref=5B17D1449524A4596F4F3010B68269A3067BF7DFD3562130293235F20CF6L8L" TargetMode="External"/><Relationship Id="rId7" Type="http://schemas.openxmlformats.org/officeDocument/2006/relationships/hyperlink" Target="consultantplus://offline/ref=5B17D1449524A4596F4F3010B68269A3067AF0D2DB562130293235F20C680119BA8E5DA8DA78CF51FALBL" TargetMode="External"/><Relationship Id="rId71" Type="http://schemas.openxmlformats.org/officeDocument/2006/relationships/hyperlink" Target="consultantplus://offline/ref=5B17D1449524A4596F4F3010B68269A30679F2D6D9522130293235F20C680119BA8E5DA8DA78CF55FALBL" TargetMode="External"/><Relationship Id="rId2" Type="http://schemas.openxmlformats.org/officeDocument/2006/relationships/settings" Target="settings.xml"/><Relationship Id="rId16" Type="http://schemas.openxmlformats.org/officeDocument/2006/relationships/hyperlink" Target="consultantplus://offline/ref=5B17D1449524A4596F4F3010B68269A3067BF5D0D8512130293235F20C680119BA8E5DA8DA78CF54FALBL" TargetMode="External"/><Relationship Id="rId29" Type="http://schemas.openxmlformats.org/officeDocument/2006/relationships/hyperlink" Target="consultantplus://offline/ref=5B17D1449524A4596F4F3010B68269A3067BF0D1DE522130293235F20C680119BA8E5DA8DA78CF50FALEL" TargetMode="External"/><Relationship Id="rId11" Type="http://schemas.openxmlformats.org/officeDocument/2006/relationships/hyperlink" Target="consultantplus://offline/ref=5B17D1449524A4596F4F3010B68269A30679FED6DF5C2130293235F20C680119BA8E5DA8DA78CE53FAL8L" TargetMode="External"/><Relationship Id="rId24" Type="http://schemas.openxmlformats.org/officeDocument/2006/relationships/hyperlink" Target="consultantplus://offline/ref=5B17D1449524A4596F4F3010B68269A3067BF1D1DE522130293235F20C680119BA8E5DA1FDLFL" TargetMode="External"/><Relationship Id="rId32" Type="http://schemas.openxmlformats.org/officeDocument/2006/relationships/hyperlink" Target="consultantplus://offline/ref=5B17D1449524A4596F4F3010B68269A30674F6DFDE542130293235F20C680119BA8E5DACD37CFCL6L" TargetMode="External"/><Relationship Id="rId37" Type="http://schemas.openxmlformats.org/officeDocument/2006/relationships/hyperlink" Target="consultantplus://offline/ref=5B17D1449524A4596F4F3010B68269A3067BF3DFDE522130293235F20C680119BA8E5DA8DA78CF50FALEL" TargetMode="External"/><Relationship Id="rId40" Type="http://schemas.openxmlformats.org/officeDocument/2006/relationships/hyperlink" Target="consultantplus://offline/ref=5B17D1449524A4596F4F3010B68269A3067BF3DFDE522130293235F20C680119BA8E5DA8DA78CF50FALAL" TargetMode="External"/><Relationship Id="rId45" Type="http://schemas.openxmlformats.org/officeDocument/2006/relationships/hyperlink" Target="consultantplus://offline/ref=5B17D1449524A4596F4F3010B68269A3067DF1D3D2502130293235F20CF6L8L" TargetMode="External"/><Relationship Id="rId53" Type="http://schemas.openxmlformats.org/officeDocument/2006/relationships/hyperlink" Target="consultantplus://offline/ref=5B17D1449524A4596F4F3010B68269A30674F6DEDB572130293235F20CF6L8L" TargetMode="External"/><Relationship Id="rId58" Type="http://schemas.openxmlformats.org/officeDocument/2006/relationships/hyperlink" Target="consultantplus://offline/ref=5B17D1449524A4596F4F3010B68269A3067BF0D5DF5D2130293235F20C680119BA8E5DADDCF7LDL" TargetMode="External"/><Relationship Id="rId66" Type="http://schemas.openxmlformats.org/officeDocument/2006/relationships/hyperlink" Target="consultantplus://offline/ref=5B17D1449524A4596F4F3010B68269A30679F2D6D9522130293235F20C680119BA8E5DA8DA78CF55FALCL" TargetMode="External"/><Relationship Id="rId74" Type="http://schemas.openxmlformats.org/officeDocument/2006/relationships/theme" Target="theme/theme1.xml"/><Relationship Id="rId5" Type="http://schemas.openxmlformats.org/officeDocument/2006/relationships/hyperlink" Target="consultantplus://offline/ref=5B17D1449524A4596F4F3010B68269A30678F7DFDF552130293235F20C680119BA8E5DA8DA78CF51FALBL" TargetMode="External"/><Relationship Id="rId15" Type="http://schemas.openxmlformats.org/officeDocument/2006/relationships/hyperlink" Target="consultantplus://offline/ref=5B17D1449524A4596F4F3010B68269A3067BF3DFDE522130293235F20C680119BA8E5DA8DA78CF51FALBL" TargetMode="External"/><Relationship Id="rId23" Type="http://schemas.openxmlformats.org/officeDocument/2006/relationships/hyperlink" Target="consultantplus://offline/ref=5B17D1449524A4596F4F3010B68269A30674F6DFDE542130293235F20C680119BA8E5DAEDFF7L1L" TargetMode="External"/><Relationship Id="rId28" Type="http://schemas.openxmlformats.org/officeDocument/2006/relationships/hyperlink" Target="consultantplus://offline/ref=5B17D1449524A4596F4F3010B68269A30678F7DFDF552130293235F20C680119BA8E5DA8DA78CF50FALCL" TargetMode="External"/><Relationship Id="rId36" Type="http://schemas.openxmlformats.org/officeDocument/2006/relationships/hyperlink" Target="consultantplus://offline/ref=5B17D1449524A4596F4F3010B68269A30674F6DFDE542130293235F20C680119BA8E5DACD37CFCL8L" TargetMode="External"/><Relationship Id="rId49" Type="http://schemas.openxmlformats.org/officeDocument/2006/relationships/hyperlink" Target="consultantplus://offline/ref=5B17D1449524A4596F4F3010B68269A3067BF4D0D8502130293235F20CF6L8L" TargetMode="External"/><Relationship Id="rId57" Type="http://schemas.openxmlformats.org/officeDocument/2006/relationships/hyperlink" Target="consultantplus://offline/ref=5B17D1449524A4596F4F3010B68269A3067BF5D0D8512130293235F20C680119BA8E5DA8DAF7LFL" TargetMode="External"/><Relationship Id="rId61" Type="http://schemas.openxmlformats.org/officeDocument/2006/relationships/hyperlink" Target="consultantplus://offline/ref=5B17D1449524A4596F4F3010B68269A30679F2D6D9522130293235F20C680119BA8E5DA8DA78CF53FALBL" TargetMode="External"/><Relationship Id="rId10" Type="http://schemas.openxmlformats.org/officeDocument/2006/relationships/hyperlink" Target="consultantplus://offline/ref=5B17D1449524A4596F4F3010B68269A3067BF5D0DA572130293235F20C680119BA8E5DA8DA78CF59FAL9L" TargetMode="External"/><Relationship Id="rId19" Type="http://schemas.openxmlformats.org/officeDocument/2006/relationships/hyperlink" Target="consultantplus://offline/ref=5B17D1449524A4596F4F3010B68269A3067BF5D0DA572130293235F20C680119BA8E5DA8DA78CF59FAL9L" TargetMode="External"/><Relationship Id="rId31" Type="http://schemas.openxmlformats.org/officeDocument/2006/relationships/hyperlink" Target="consultantplus://offline/ref=5B17D1449524A4596F4F3010B68269A3067BF3DFDE522130293235F20C680119BA8E5DA8DA78CF50FAL4L" TargetMode="External"/><Relationship Id="rId44" Type="http://schemas.openxmlformats.org/officeDocument/2006/relationships/hyperlink" Target="consultantplus://offline/ref=5B17D1449524A4596F4F3010B68269A30678FED1D85D2130293235F20CF6L8L" TargetMode="External"/><Relationship Id="rId52" Type="http://schemas.openxmlformats.org/officeDocument/2006/relationships/hyperlink" Target="consultantplus://offline/ref=5B17D1449524A4596F4F3010B68269A3067BF4D0D8502130293235F20CF6L8L" TargetMode="External"/><Relationship Id="rId60" Type="http://schemas.openxmlformats.org/officeDocument/2006/relationships/hyperlink" Target="consultantplus://offline/ref=5B17D1449524A4596F4F3010B68269A30679F2D6D9522130293235F20C680119BA8E5DA8DA78CF53FALFL" TargetMode="External"/><Relationship Id="rId65" Type="http://schemas.openxmlformats.org/officeDocument/2006/relationships/hyperlink" Target="consultantplus://offline/ref=5B17D1449524A4596F4F3010B68269A30679F2D6D9522130293235F20C680119BA8E5DA8DA78CF52FALFL" TargetMode="External"/><Relationship Id="rId7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B17D1449524A4596F4F3010B68269A3067BF5D0D8512130293235F20C680119BA8E5DA8DA78CF58FAL9L" TargetMode="External"/><Relationship Id="rId14" Type="http://schemas.openxmlformats.org/officeDocument/2006/relationships/hyperlink" Target="consultantplus://offline/ref=5B17D1449524A4596F4F3010B68269A3067AF0D2DB562130293235F20C680119BA8E5DA8DA78CF51FALBL" TargetMode="External"/><Relationship Id="rId22" Type="http://schemas.openxmlformats.org/officeDocument/2006/relationships/hyperlink" Target="consultantplus://offline/ref=5B17D1449524A4596F4F3010B68269A30678FED1D85D2130293235F20C680119BA8E5DA8DA78CE59FAL9L" TargetMode="External"/><Relationship Id="rId27" Type="http://schemas.openxmlformats.org/officeDocument/2006/relationships/hyperlink" Target="consultantplus://offline/ref=5B17D1449524A4596F4F3010B68269A3067AFED6D8532130293235F20CF6L8L" TargetMode="External"/><Relationship Id="rId30" Type="http://schemas.openxmlformats.org/officeDocument/2006/relationships/hyperlink" Target="consultantplus://offline/ref=5B17D1449524A4596F4F3010B68269A3067BF3DFDE522130293235F20C680119BA8E5DA8DA78CF50FAL5L" TargetMode="External"/><Relationship Id="rId35" Type="http://schemas.openxmlformats.org/officeDocument/2006/relationships/hyperlink" Target="consultantplus://offline/ref=5B17D1449524A4596F4F3010B68269A30674F6DFDE542130293235F20C680119BA8E5DACD37CFCL6L" TargetMode="External"/><Relationship Id="rId43" Type="http://schemas.openxmlformats.org/officeDocument/2006/relationships/hyperlink" Target="consultantplus://offline/ref=5B17D1449524A4596F4F3010B68269A3067AF0D2DB562130293235F20C680119BA8E5DA8DA78CF51FALBL" TargetMode="External"/><Relationship Id="rId48" Type="http://schemas.openxmlformats.org/officeDocument/2006/relationships/hyperlink" Target="consultantplus://offline/ref=5B17D1449524A4596F4F3010B68269A3067DF1D3D2502130293235F20CF6L8L" TargetMode="External"/><Relationship Id="rId56" Type="http://schemas.openxmlformats.org/officeDocument/2006/relationships/hyperlink" Target="consultantplus://offline/ref=5B17D1449524A4596F4F3010B68269A3067BF5D0D8512130293235F20C680119BA8E5DA0FDL2L" TargetMode="External"/><Relationship Id="rId64" Type="http://schemas.openxmlformats.org/officeDocument/2006/relationships/hyperlink" Target="consultantplus://offline/ref=5B17D1449524A4596F4F3010B68269A30679F2D6D9522130293235F20C680119BA8E5DA8DA78CF52FALDL" TargetMode="External"/><Relationship Id="rId69" Type="http://schemas.openxmlformats.org/officeDocument/2006/relationships/hyperlink" Target="consultantplus://offline/ref=5B17D1449524A4596F4F3010B68269A30679F2D6D9522130293235F20C680119BA8E5DA8DA78CF55FALBL" TargetMode="External"/><Relationship Id="rId8" Type="http://schemas.openxmlformats.org/officeDocument/2006/relationships/hyperlink" Target="consultantplus://offline/ref=5B17D1449524A4596F4F3010B68269A3067BF3DFDE522130293235F20C680119BA8E5DA8DA78CF51FALBL" TargetMode="External"/><Relationship Id="rId51" Type="http://schemas.openxmlformats.org/officeDocument/2006/relationships/hyperlink" Target="consultantplus://offline/ref=5B17D1449524A4596F4F3010B68269A3067DF1D3D2502130293235F20CF6L8L" TargetMode="External"/><Relationship Id="rId72" Type="http://schemas.openxmlformats.org/officeDocument/2006/relationships/hyperlink" Target="consultantplus://offline/ref=5B17D1449524A4596F4F3010B68269A3067BF7DFD3562130293235F20CF6L8L" TargetMode="External"/><Relationship Id="rId3" Type="http://schemas.openxmlformats.org/officeDocument/2006/relationships/webSettings" Target="webSettings.xml"/><Relationship Id="rId12" Type="http://schemas.openxmlformats.org/officeDocument/2006/relationships/hyperlink" Target="consultantplus://offline/ref=5B17D1449524A4596F4F3010B68269A30678F7DFDF552130293235F20C680119BA8E5DA8DA78CF50FALDL" TargetMode="External"/><Relationship Id="rId17" Type="http://schemas.openxmlformats.org/officeDocument/2006/relationships/hyperlink" Target="consultantplus://offline/ref=5B17D1449524A4596F4F3010B68269A3067BF4D0D8502130293235F20C680119BA8E5DA8DA78CB53FALDL" TargetMode="External"/><Relationship Id="rId25" Type="http://schemas.openxmlformats.org/officeDocument/2006/relationships/hyperlink" Target="consultantplus://offline/ref=5B17D1449524A4596F4F3010B68269A3067EF6D5D3562130293235F20CF6L8L" TargetMode="External"/><Relationship Id="rId33" Type="http://schemas.openxmlformats.org/officeDocument/2006/relationships/hyperlink" Target="consultantplus://offline/ref=5B17D1449524A4596F4F3010B68269A3067BF5D3DF5C2130293235F20C680119BA8E5DA8DA78CE54FALEL" TargetMode="External"/><Relationship Id="rId38" Type="http://schemas.openxmlformats.org/officeDocument/2006/relationships/hyperlink" Target="consultantplus://offline/ref=5B17D1449524A4596F4F3010B68269A3067BF3DFDE522130293235F20C680119BA8E5DA8DA78CF50FAL8L" TargetMode="External"/><Relationship Id="rId46" Type="http://schemas.openxmlformats.org/officeDocument/2006/relationships/hyperlink" Target="consultantplus://offline/ref=5B17D1449524A4596F4F3010B68269A3067BF4D0D8502130293235F20CF6L8L" TargetMode="External"/><Relationship Id="rId59" Type="http://schemas.openxmlformats.org/officeDocument/2006/relationships/hyperlink" Target="consultantplus://offline/ref=5B17D1449524A4596F4F3010B68269A30679F2D6D9522130293235F20C680119BA8E5DA8DA78CF50FALAL" TargetMode="External"/><Relationship Id="rId67" Type="http://schemas.openxmlformats.org/officeDocument/2006/relationships/hyperlink" Target="consultantplus://offline/ref=5B17D1449524A4596F4F3010B68269A30679F2D6D9522130293235F20C680119BA8E5DA8DA78CF55FALBL" TargetMode="External"/><Relationship Id="rId20" Type="http://schemas.openxmlformats.org/officeDocument/2006/relationships/hyperlink" Target="consultantplus://offline/ref=5B17D1449524A4596F4F3010B68269A3067BF5D3DF5C2130293235F20C680119BA8E5DA8DA78CE52FAL4L" TargetMode="External"/><Relationship Id="rId41" Type="http://schemas.openxmlformats.org/officeDocument/2006/relationships/hyperlink" Target="consultantplus://offline/ref=5B17D1449524A4596F4F3010B68269A30679F2D6D9522130293235F20C680119BA8E5DA8DA78CF50FAL8L" TargetMode="External"/><Relationship Id="rId54" Type="http://schemas.openxmlformats.org/officeDocument/2006/relationships/hyperlink" Target="consultantplus://offline/ref=5B17D1449524A4596F4F3010B68269A30674F6DFD9502130293235F20C680119BA8E5DA8DA78CA51FAL8L" TargetMode="External"/><Relationship Id="rId62" Type="http://schemas.openxmlformats.org/officeDocument/2006/relationships/hyperlink" Target="consultantplus://offline/ref=5B17D1449524A4596F4F3010B68269A30679F2D6D9522130293235F20C680119BA8E5DA8DA78CF53FAL5L" TargetMode="External"/><Relationship Id="rId70" Type="http://schemas.openxmlformats.org/officeDocument/2006/relationships/hyperlink" Target="consultantplus://offline/ref=5B17D1449524A4596F4F3010B68269A3067BF7DFD3562130293235F20CF6L8L" TargetMode="External"/><Relationship Id="rId1" Type="http://schemas.openxmlformats.org/officeDocument/2006/relationships/styles" Target="styles.xml"/><Relationship Id="rId6" Type="http://schemas.openxmlformats.org/officeDocument/2006/relationships/hyperlink" Target="consultantplus://offline/ref=5B17D1449524A4596F4F3010B68269A30679F2D6D9522130293235F20C680119BA8E5DA8DA78CF51FAL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19007</Words>
  <Characters>108343</Characters>
  <Application>Microsoft Office Word</Application>
  <DocSecurity>0</DocSecurity>
  <Lines>902</Lines>
  <Paragraphs>254</Paragraphs>
  <ScaleCrop>false</ScaleCrop>
  <Company>Microsoft</Company>
  <LinksUpToDate>false</LinksUpToDate>
  <CharactersWithSpaces>127096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Тайлакова А.А.</dc:creator>
  <cp:keywords/>
  <dc:description/>
  <cp:lastModifiedBy>Тайлакова А.А.</cp:lastModifiedBy>
  <cp:revision>1</cp:revision>
  <dcterms:created xsi:type="dcterms:W3CDTF">2015-06-22T11:11:00Z</dcterms:created>
  <dcterms:modified xsi:type="dcterms:W3CDTF">2015-06-22T11:11:00Z</dcterms:modified>
</cp:coreProperties>
</file>